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BD218E" w14:textId="77777777" w:rsidR="00902B14" w:rsidRPr="00D0171A" w:rsidRDefault="00902B14" w:rsidP="00CA0BA1">
      <w:pPr>
        <w:spacing w:after="0"/>
        <w:jc w:val="center"/>
        <w:rPr>
          <w:rFonts w:ascii="Times New Roman" w:hAnsi="Times New Roman"/>
          <w:b/>
        </w:rPr>
      </w:pPr>
      <w:r w:rsidRPr="00AC6976">
        <w:rPr>
          <w:rFonts w:ascii="Times New Roman" w:hAnsi="Times New Roman"/>
          <w:b/>
        </w:rPr>
        <w:t>ESTUDO TÉCNICO PRELIMINAR</w:t>
      </w:r>
    </w:p>
    <w:p w14:paraId="52BD349A" w14:textId="77777777" w:rsidR="00902B14" w:rsidRDefault="00902B14" w:rsidP="00CA0BA1">
      <w:pPr>
        <w:spacing w:after="0"/>
        <w:jc w:val="center"/>
        <w:rPr>
          <w:rFonts w:ascii="Times New Roman" w:hAnsi="Times New Roman"/>
          <w:b/>
        </w:rPr>
      </w:pPr>
    </w:p>
    <w:p w14:paraId="3F97E6FD" w14:textId="77777777" w:rsidR="00902B14" w:rsidRPr="00D0171A" w:rsidRDefault="00902B14" w:rsidP="00CA3FB0">
      <w:pPr>
        <w:spacing w:after="0"/>
        <w:jc w:val="both"/>
        <w:rPr>
          <w:rFonts w:ascii="Times New Roman" w:hAnsi="Times New Roman"/>
          <w:b/>
        </w:rPr>
      </w:pPr>
      <w:r w:rsidRPr="00D0171A">
        <w:rPr>
          <w:rFonts w:ascii="Times New Roman" w:hAnsi="Times New Roman"/>
          <w:b/>
        </w:rPr>
        <w:t>INTRODUÇÃO</w:t>
      </w:r>
    </w:p>
    <w:p w14:paraId="41855918" w14:textId="77777777" w:rsidR="00902B14" w:rsidRDefault="00902B14" w:rsidP="00CA3FB0">
      <w:pPr>
        <w:spacing w:after="0"/>
        <w:jc w:val="both"/>
        <w:rPr>
          <w:rFonts w:ascii="Times New Roman" w:hAnsi="Times New Roman"/>
        </w:rPr>
      </w:pPr>
      <w:r w:rsidRPr="009E4BE9">
        <w:rPr>
          <w:rFonts w:ascii="Times New Roman" w:eastAsia="Times New Roman" w:hAnsi="Times New Roman"/>
          <w:lang w:eastAsia="pt-BR"/>
        </w:rPr>
        <w:t>Trata-se de Estudo Técnico Preliminar, elaborado em conformidade com o disposto</w:t>
      </w:r>
      <w:r>
        <w:rPr>
          <w:rFonts w:ascii="Times New Roman" w:eastAsia="Times New Roman" w:hAnsi="Times New Roman"/>
          <w:lang w:eastAsia="pt-BR"/>
        </w:rPr>
        <w:t xml:space="preserve"> </w:t>
      </w:r>
      <w:r w:rsidRPr="009E4BE9">
        <w:rPr>
          <w:rFonts w:ascii="Times New Roman" w:hAnsi="Times New Roman"/>
        </w:rPr>
        <w:t xml:space="preserve">no art. 18, I c/c § 1º da Lei nº 14.133/2021 que tem por objetivo identificar e analisar os cenários para o atendimento da demanda descrita abaixo, bem como demonstrar a viabilidade técnica e econômica das soluções identificadas, fornecendo as informações necessárias para subsidiar e embasar </w:t>
      </w:r>
      <w:r>
        <w:rPr>
          <w:rFonts w:ascii="Times New Roman" w:hAnsi="Times New Roman"/>
        </w:rPr>
        <w:t>o</w:t>
      </w:r>
      <w:r w:rsidRPr="009E4BE9">
        <w:rPr>
          <w:rFonts w:ascii="Times New Roman" w:hAnsi="Times New Roman"/>
        </w:rPr>
        <w:t xml:space="preserve"> Termo de Referência</w:t>
      </w:r>
      <w:r>
        <w:rPr>
          <w:rFonts w:ascii="Times New Roman" w:hAnsi="Times New Roman"/>
        </w:rPr>
        <w:t>.</w:t>
      </w:r>
    </w:p>
    <w:p w14:paraId="2CBCB35F" w14:textId="2AF045A1" w:rsidR="00AC6976" w:rsidRDefault="00902B14" w:rsidP="00CA3FB0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spacing w:line="276" w:lineRule="auto"/>
        <w:jc w:val="both"/>
        <w:rPr>
          <w:rFonts w:eastAsia="Book Antiqua"/>
          <w:sz w:val="22"/>
          <w:szCs w:val="22"/>
        </w:rPr>
      </w:pPr>
      <w:r>
        <w:rPr>
          <w:sz w:val="22"/>
          <w:szCs w:val="22"/>
        </w:rPr>
        <w:t xml:space="preserve">O estudo em questão, se trata da necessidade de </w:t>
      </w:r>
      <w:r w:rsidR="00DB67B9">
        <w:rPr>
          <w:sz w:val="22"/>
          <w:szCs w:val="22"/>
        </w:rPr>
        <w:t>obter um</w:t>
      </w:r>
      <w:r>
        <w:rPr>
          <w:sz w:val="22"/>
          <w:szCs w:val="22"/>
        </w:rPr>
        <w:t xml:space="preserve"> veículo</w:t>
      </w:r>
      <w:r w:rsidR="00DB67B9">
        <w:rPr>
          <w:sz w:val="22"/>
          <w:szCs w:val="22"/>
        </w:rPr>
        <w:t xml:space="preserve"> utilitário</w:t>
      </w:r>
      <w:r>
        <w:rPr>
          <w:sz w:val="22"/>
          <w:szCs w:val="22"/>
        </w:rPr>
        <w:t xml:space="preserve"> para atender as </w:t>
      </w:r>
      <w:r w:rsidR="00CA0BA1">
        <w:rPr>
          <w:sz w:val="22"/>
          <w:szCs w:val="22"/>
        </w:rPr>
        <w:t>demandas d</w:t>
      </w:r>
      <w:r w:rsidR="00DB67B9">
        <w:rPr>
          <w:sz w:val="22"/>
          <w:szCs w:val="22"/>
        </w:rPr>
        <w:t>o Departamento de Vigilância em Saúde</w:t>
      </w:r>
      <w:r w:rsidR="007E4356">
        <w:rPr>
          <w:sz w:val="22"/>
          <w:szCs w:val="22"/>
        </w:rPr>
        <w:t xml:space="preserve"> e de um veículo de passeio para atender as demandas da Atenção Primária</w:t>
      </w:r>
      <w:r w:rsidR="00DB67B9">
        <w:rPr>
          <w:sz w:val="22"/>
          <w:szCs w:val="22"/>
        </w:rPr>
        <w:t xml:space="preserve"> conforme detalhado a seguir</w:t>
      </w:r>
      <w:r w:rsidR="00CA0BA1">
        <w:rPr>
          <w:rFonts w:eastAsia="Book Antiqua"/>
          <w:sz w:val="22"/>
          <w:szCs w:val="22"/>
        </w:rPr>
        <w:t>.</w:t>
      </w:r>
    </w:p>
    <w:p w14:paraId="33B7B7C0" w14:textId="5E3A0419" w:rsidR="00902B14" w:rsidRPr="00AC6976" w:rsidRDefault="00902B14" w:rsidP="00AC6976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spacing w:line="276" w:lineRule="auto"/>
        <w:jc w:val="both"/>
        <w:rPr>
          <w:rFonts w:eastAsia="Book Antiqua"/>
          <w:sz w:val="22"/>
          <w:szCs w:val="22"/>
        </w:rPr>
      </w:pPr>
    </w:p>
    <w:p w14:paraId="6BC7049B" w14:textId="7D1A6AB6" w:rsidR="00670390" w:rsidRDefault="00902B14" w:rsidP="00CA0BA1">
      <w:pPr>
        <w:tabs>
          <w:tab w:val="left" w:pos="2581"/>
        </w:tabs>
        <w:spacing w:after="0"/>
        <w:jc w:val="both"/>
        <w:rPr>
          <w:rFonts w:ascii="Times New Roman" w:hAnsi="Times New Roman"/>
          <w:b/>
        </w:rPr>
      </w:pPr>
      <w:r w:rsidRPr="00D0171A">
        <w:rPr>
          <w:rFonts w:ascii="Times New Roman" w:hAnsi="Times New Roman"/>
          <w:b/>
        </w:rPr>
        <w:t>1 - DESCRIÇÃO DA NECESSIDADE</w:t>
      </w:r>
      <w:r w:rsidR="00670390">
        <w:rPr>
          <w:rFonts w:ascii="Times New Roman" w:hAnsi="Times New Roman"/>
          <w:b/>
        </w:rPr>
        <w:t xml:space="preserve"> </w:t>
      </w:r>
    </w:p>
    <w:p w14:paraId="23E26E29" w14:textId="586F6546" w:rsidR="00DB67B9" w:rsidRDefault="00DB67B9" w:rsidP="00DB67B9">
      <w:pPr>
        <w:tabs>
          <w:tab w:val="left" w:pos="2581"/>
        </w:tabs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</w:t>
      </w:r>
      <w:r w:rsidRPr="00DB67B9">
        <w:rPr>
          <w:rFonts w:ascii="Times New Roman" w:hAnsi="Times New Roman"/>
        </w:rPr>
        <w:t>m razão da crescente demanda de serviços relacionados ao acompanhamento, recolhimento e atendimento básico de animais em situação de risco, abandono, suspeita de zoonoses, maus-tratos e demais ocorrências atendidas pela Vigilância em Saúde</w:t>
      </w:r>
      <w:r>
        <w:rPr>
          <w:rFonts w:ascii="Times New Roman" w:hAnsi="Times New Roman"/>
        </w:rPr>
        <w:t xml:space="preserve">, torna-se necessária a disponibilidade um veículo utilitário para </w:t>
      </w:r>
      <w:r w:rsidRPr="00DB67B9">
        <w:rPr>
          <w:rFonts w:ascii="Times New Roman" w:hAnsi="Times New Roman"/>
        </w:rPr>
        <w:t>deslocamento das equipes técnicas em ações urbanas e rurais, transporte de materiais, equipamentos, medicamentos, caixas de contenção, insumos e demais itens necessários às atividades operacionais do setor, proporcionando maior eficiência, segurança e agilidade na execução dos serviços públicos.</w:t>
      </w:r>
      <w:r w:rsidR="007E4356">
        <w:rPr>
          <w:rFonts w:ascii="Times New Roman" w:hAnsi="Times New Roman"/>
        </w:rPr>
        <w:t xml:space="preserve"> </w:t>
      </w:r>
      <w:r w:rsidRPr="00DB67B9">
        <w:rPr>
          <w:rFonts w:ascii="Times New Roman" w:hAnsi="Times New Roman"/>
        </w:rPr>
        <w:t>Ressalta-se que as atividades desenvolvidas pelo setor de zoonoses possuem caráter contínuo e essencial à saúde pública, considerando a necessidade de controle, prevenção e monitoramento de doenças transmitidas entre animais e seres humanos, bem como ações de vigilância ambiental e sanitária.</w:t>
      </w:r>
    </w:p>
    <w:p w14:paraId="6A9D1D22" w14:textId="77777777" w:rsidR="007E4356" w:rsidRDefault="007E4356" w:rsidP="00DB67B9">
      <w:pPr>
        <w:tabs>
          <w:tab w:val="left" w:pos="2581"/>
        </w:tabs>
        <w:spacing w:after="0"/>
        <w:jc w:val="both"/>
        <w:rPr>
          <w:rFonts w:ascii="Times New Roman" w:hAnsi="Times New Roman"/>
        </w:rPr>
      </w:pPr>
    </w:p>
    <w:p w14:paraId="67F64735" w14:textId="2837EC40" w:rsidR="007E4356" w:rsidRPr="007E4356" w:rsidRDefault="007E4356" w:rsidP="007E4356">
      <w:pPr>
        <w:tabs>
          <w:tab w:val="left" w:pos="2581"/>
        </w:tabs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No município de </w:t>
      </w:r>
      <w:proofErr w:type="spellStart"/>
      <w:r>
        <w:rPr>
          <w:rFonts w:ascii="Times New Roman" w:hAnsi="Times New Roman"/>
        </w:rPr>
        <w:t>Itaguara</w:t>
      </w:r>
      <w:proofErr w:type="spellEnd"/>
      <w:r>
        <w:rPr>
          <w:rFonts w:ascii="Times New Roman" w:hAnsi="Times New Roman"/>
        </w:rPr>
        <w:t xml:space="preserve">, uma das Unidades de Saúde encontra-se em falta de um </w:t>
      </w:r>
      <w:r w:rsidRPr="007E4356">
        <w:rPr>
          <w:rFonts w:ascii="Times New Roman" w:hAnsi="Times New Roman"/>
        </w:rPr>
        <w:t>veículo</w:t>
      </w:r>
      <w:r w:rsidR="001809A0">
        <w:rPr>
          <w:rFonts w:ascii="Times New Roman" w:hAnsi="Times New Roman"/>
        </w:rPr>
        <w:t xml:space="preserve"> do tipo passeio</w:t>
      </w:r>
      <w:r w:rsidRPr="007E4356">
        <w:rPr>
          <w:rFonts w:ascii="Times New Roman" w:hAnsi="Times New Roman"/>
        </w:rPr>
        <w:t xml:space="preserve"> para deslocamento de profissionais de saúde, transporte de insumos e materiais, bem como no apoio às ações externas desenvolvidas pelas equipes, incluindo visitas domiciliares, atividades de promoção e prevenção em saúde e demais ações programáticas vinculadas à Estratégia Saúde da Família (ESF)</w:t>
      </w:r>
      <w:r>
        <w:rPr>
          <w:rFonts w:ascii="Times New Roman" w:hAnsi="Times New Roman"/>
        </w:rPr>
        <w:t>.</w:t>
      </w:r>
    </w:p>
    <w:p w14:paraId="502F97D3" w14:textId="77777777" w:rsidR="00DB67B9" w:rsidRPr="00D0171A" w:rsidRDefault="00DB67B9" w:rsidP="00DB67B9">
      <w:pPr>
        <w:tabs>
          <w:tab w:val="left" w:pos="2581"/>
        </w:tabs>
        <w:spacing w:after="0"/>
        <w:jc w:val="both"/>
        <w:rPr>
          <w:rFonts w:ascii="Times New Roman" w:hAnsi="Times New Roman"/>
        </w:rPr>
      </w:pPr>
    </w:p>
    <w:p w14:paraId="2037AC5A" w14:textId="77777777" w:rsidR="00902B14" w:rsidRPr="00D0171A" w:rsidRDefault="00902B14" w:rsidP="00CA0BA1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b/>
          <w:bCs/>
          <w:color w:val="000000"/>
          <w:lang w:eastAsia="pt-BR"/>
        </w:rPr>
      </w:pPr>
      <w:r w:rsidRPr="00D0171A">
        <w:rPr>
          <w:rFonts w:ascii="Times New Roman" w:eastAsia="Times New Roman" w:hAnsi="Times New Roman"/>
          <w:b/>
          <w:bCs/>
          <w:color w:val="000000"/>
          <w:lang w:eastAsia="pt-BR"/>
        </w:rPr>
        <w:t>2 – PREVISÃO NO PLANO DE CONTRATAÇÕES ANUAL</w:t>
      </w:r>
    </w:p>
    <w:p w14:paraId="12DBC7BF" w14:textId="77777777" w:rsidR="00902B14" w:rsidRDefault="00902B14" w:rsidP="00CA0BA1">
      <w:pPr>
        <w:tabs>
          <w:tab w:val="left" w:pos="2581"/>
        </w:tabs>
        <w:spacing w:after="0"/>
        <w:jc w:val="both"/>
        <w:rPr>
          <w:rFonts w:ascii="Times New Roman" w:eastAsia="Times New Roman" w:hAnsi="Times New Roman"/>
          <w:color w:val="000000"/>
          <w:lang w:eastAsia="pt-BR"/>
        </w:rPr>
      </w:pPr>
      <w:r w:rsidRPr="00D0171A">
        <w:rPr>
          <w:rFonts w:ascii="Times New Roman" w:eastAsia="Times New Roman" w:hAnsi="Times New Roman"/>
          <w:color w:val="000000"/>
          <w:lang w:eastAsia="pt-BR"/>
        </w:rPr>
        <w:t>O Município ainda não elaborou seu plano de contratações anua</w:t>
      </w:r>
      <w:r>
        <w:rPr>
          <w:rFonts w:ascii="Times New Roman" w:eastAsia="Times New Roman" w:hAnsi="Times New Roman"/>
          <w:color w:val="000000"/>
          <w:lang w:eastAsia="pt-BR"/>
        </w:rPr>
        <w:t>l, contudo, essa despesa encontra-se amparada pelo setor de planejamento da prefeitura.</w:t>
      </w:r>
    </w:p>
    <w:p w14:paraId="1C431DB2" w14:textId="77777777" w:rsidR="006A7A08" w:rsidRDefault="006A7A08" w:rsidP="00CA0BA1">
      <w:pPr>
        <w:tabs>
          <w:tab w:val="left" w:pos="2581"/>
        </w:tabs>
        <w:spacing w:after="0"/>
        <w:jc w:val="both"/>
        <w:rPr>
          <w:rFonts w:ascii="Times New Roman" w:eastAsia="Times New Roman" w:hAnsi="Times New Roman"/>
          <w:color w:val="000000"/>
          <w:lang w:eastAsia="pt-BR"/>
        </w:rPr>
      </w:pPr>
    </w:p>
    <w:p w14:paraId="3E94D231" w14:textId="6F983097" w:rsidR="006A7A08" w:rsidRPr="00D0171A" w:rsidRDefault="006A7A08" w:rsidP="006A7A08">
      <w:pPr>
        <w:tabs>
          <w:tab w:val="left" w:pos="1950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3</w:t>
      </w:r>
      <w:r w:rsidRPr="00D0171A">
        <w:rPr>
          <w:rFonts w:ascii="Times New Roman" w:hAnsi="Times New Roman"/>
          <w:b/>
        </w:rPr>
        <w:t xml:space="preserve"> – LEVANTAMENTO DE MERCADO</w:t>
      </w:r>
    </w:p>
    <w:p w14:paraId="6E506BC1" w14:textId="221AC93B" w:rsidR="006A7A08" w:rsidRPr="00D0171A" w:rsidRDefault="006A7A08" w:rsidP="006A7A08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3</w:t>
      </w:r>
      <w:r w:rsidRPr="0068737A">
        <w:rPr>
          <w:rFonts w:ascii="Times New Roman" w:hAnsi="Times New Roman"/>
          <w:b/>
          <w:bCs/>
        </w:rPr>
        <w:t>.1.</w:t>
      </w:r>
      <w:r w:rsidRPr="00D0171A">
        <w:rPr>
          <w:rFonts w:ascii="Times New Roman" w:hAnsi="Times New Roman"/>
        </w:rPr>
        <w:t xml:space="preserve">      Dentro do presente estudo, foram analisados processos de contratações semelhantes feitas por outros órgãos e entidades, por meio de consultas a outros editais, com a finalidade de identificar a existência de novas metodologias, tecnologias ou inovações que melhor atendessem às necessidades para a aquisição de veículo 0 km. </w:t>
      </w:r>
    </w:p>
    <w:p w14:paraId="1E42AFAB" w14:textId="77777777" w:rsidR="006A7A08" w:rsidRPr="00D0171A" w:rsidRDefault="006A7A08" w:rsidP="006A7A08">
      <w:pPr>
        <w:spacing w:after="0"/>
        <w:jc w:val="both"/>
        <w:rPr>
          <w:rFonts w:ascii="Times New Roman" w:hAnsi="Times New Roman"/>
        </w:rPr>
      </w:pPr>
    </w:p>
    <w:p w14:paraId="7F5A03F7" w14:textId="0AA36079" w:rsidR="006A7A08" w:rsidRPr="00D0171A" w:rsidRDefault="006A7A08" w:rsidP="006A7A08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3</w:t>
      </w:r>
      <w:r w:rsidRPr="0068737A">
        <w:rPr>
          <w:rFonts w:ascii="Times New Roman" w:hAnsi="Times New Roman"/>
          <w:b/>
          <w:bCs/>
        </w:rPr>
        <w:t>.2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</w:rPr>
        <w:tab/>
      </w:r>
      <w:r w:rsidRPr="00D0171A">
        <w:rPr>
          <w:rFonts w:ascii="Times New Roman" w:hAnsi="Times New Roman"/>
        </w:rPr>
        <w:t>Das formas:</w:t>
      </w:r>
    </w:p>
    <w:p w14:paraId="3B571A8F" w14:textId="77777777" w:rsidR="006A7A08" w:rsidRDefault="006A7A08" w:rsidP="006A7A08">
      <w:pPr>
        <w:spacing w:after="0"/>
        <w:jc w:val="both"/>
        <w:rPr>
          <w:rFonts w:ascii="Times New Roman" w:hAnsi="Times New Roman"/>
        </w:rPr>
      </w:pPr>
      <w:r w:rsidRPr="00D0171A">
        <w:rPr>
          <w:rFonts w:ascii="Times New Roman" w:hAnsi="Times New Roman"/>
          <w:b/>
          <w:bCs/>
        </w:rPr>
        <w:t>Forma 1 -</w:t>
      </w:r>
      <w:r w:rsidRPr="00D0171A">
        <w:rPr>
          <w:rFonts w:ascii="Times New Roman" w:hAnsi="Times New Roman"/>
        </w:rPr>
        <w:t xml:space="preserve"> Buscar Atas de Registro de Preços (ARP) disponíveis para a realização de adesão; desta forma a Administração Pública não precisa realizar todo o processo licitatório, o que economiza tempo e recursos administrativos, mas fica limitada aos fornecedores e condições estabelecidos na ARP, que pode não atender perfeitamente às suas necessidades específicas;</w:t>
      </w:r>
    </w:p>
    <w:p w14:paraId="3807BE31" w14:textId="77777777" w:rsidR="001809A0" w:rsidRPr="00D0171A" w:rsidRDefault="001809A0" w:rsidP="006A7A08">
      <w:pPr>
        <w:spacing w:after="0"/>
        <w:jc w:val="both"/>
        <w:rPr>
          <w:rFonts w:ascii="Times New Roman" w:hAnsi="Times New Roman"/>
        </w:rPr>
      </w:pPr>
    </w:p>
    <w:p w14:paraId="5811D3D0" w14:textId="3EFEC3B1" w:rsidR="006A7A08" w:rsidRPr="00D0171A" w:rsidRDefault="006A7A08" w:rsidP="006A7A08">
      <w:pPr>
        <w:spacing w:after="0"/>
        <w:jc w:val="both"/>
        <w:rPr>
          <w:rFonts w:ascii="Times New Roman" w:hAnsi="Times New Roman"/>
        </w:rPr>
      </w:pPr>
      <w:r w:rsidRPr="00D0171A">
        <w:rPr>
          <w:rFonts w:ascii="Times New Roman" w:hAnsi="Times New Roman"/>
          <w:b/>
          <w:bCs/>
        </w:rPr>
        <w:t>Forma 2</w:t>
      </w:r>
      <w:r w:rsidRPr="00D0171A">
        <w:rPr>
          <w:rFonts w:ascii="Times New Roman" w:hAnsi="Times New Roman"/>
        </w:rPr>
        <w:t xml:space="preserve"> - Realização de Processo Licitatório Próprio</w:t>
      </w:r>
      <w:r w:rsidR="007E4356">
        <w:rPr>
          <w:rFonts w:ascii="Times New Roman" w:hAnsi="Times New Roman"/>
        </w:rPr>
        <w:t xml:space="preserve"> para aquisição de veículos</w:t>
      </w:r>
      <w:r w:rsidRPr="00D0171A">
        <w:rPr>
          <w:rFonts w:ascii="Times New Roman" w:hAnsi="Times New Roman"/>
        </w:rPr>
        <w:t>: desta forma a Administração Pública pode definir exatamente as especificações técnicas dos veículos, garantindo que atendam  às suas necessidades, tem o controle total sobre todas as etapas do processo, desde a elaboração do edital até a escolha do</w:t>
      </w:r>
      <w:r w:rsidR="007E4356">
        <w:rPr>
          <w:rFonts w:ascii="Times New Roman" w:hAnsi="Times New Roman"/>
        </w:rPr>
        <w:t>(s)</w:t>
      </w:r>
      <w:r w:rsidRPr="00D0171A">
        <w:rPr>
          <w:rFonts w:ascii="Times New Roman" w:hAnsi="Times New Roman"/>
        </w:rPr>
        <w:t xml:space="preserve"> fornecedor</w:t>
      </w:r>
      <w:r w:rsidR="007E4356">
        <w:rPr>
          <w:rFonts w:ascii="Times New Roman" w:hAnsi="Times New Roman"/>
        </w:rPr>
        <w:t>(es)</w:t>
      </w:r>
      <w:r w:rsidRPr="00D0171A">
        <w:rPr>
          <w:rFonts w:ascii="Times New Roman" w:hAnsi="Times New Roman"/>
        </w:rPr>
        <w:t>, garantindo maior transparência e conformidade com a legislação, permite uma maior competitividade por atrair uma gama maior de fornecedores, aumentando a competição e potencialmente resultando em melhores preços e condições. Este processo pode ser desvantajoso por demandar recursos administrativos significativos, incluindo tempo e pessoal dedicado à elaboração do edital, condução da licitação e avaliação das propostas e pode ser demorado, especialmente se houver impugnações, recursos ou outros desafios legais</w:t>
      </w:r>
      <w:r w:rsidR="001809A0">
        <w:rPr>
          <w:rFonts w:ascii="Times New Roman" w:hAnsi="Times New Roman"/>
        </w:rPr>
        <w:t>;</w:t>
      </w:r>
    </w:p>
    <w:p w14:paraId="3EF7BD09" w14:textId="77777777" w:rsidR="006A7A08" w:rsidRPr="00D0171A" w:rsidRDefault="006A7A08" w:rsidP="006A7A08">
      <w:pPr>
        <w:spacing w:after="0"/>
        <w:jc w:val="both"/>
        <w:rPr>
          <w:rFonts w:ascii="Times New Roman" w:hAnsi="Times New Roman"/>
        </w:rPr>
      </w:pPr>
      <w:r w:rsidRPr="00D0171A">
        <w:rPr>
          <w:rFonts w:ascii="Times New Roman" w:hAnsi="Times New Roman"/>
        </w:rPr>
        <w:t xml:space="preserve"> </w:t>
      </w:r>
    </w:p>
    <w:p w14:paraId="411BE061" w14:textId="77777777" w:rsidR="006A7A08" w:rsidRPr="00D0171A" w:rsidRDefault="006A7A08" w:rsidP="006A7A08">
      <w:pPr>
        <w:spacing w:after="0"/>
        <w:jc w:val="both"/>
        <w:rPr>
          <w:rFonts w:ascii="Times New Roman" w:hAnsi="Times New Roman"/>
        </w:rPr>
      </w:pPr>
      <w:r w:rsidRPr="0068737A">
        <w:rPr>
          <w:rFonts w:ascii="Times New Roman" w:hAnsi="Times New Roman"/>
          <w:b/>
          <w:bCs/>
        </w:rPr>
        <w:t>Forma 3</w:t>
      </w:r>
      <w:r w:rsidRPr="00D0171A">
        <w:rPr>
          <w:rFonts w:ascii="Times New Roman" w:hAnsi="Times New Roman"/>
        </w:rPr>
        <w:t xml:space="preserve"> - Locação de Veículos: esta forma permite ajustar a frota de veículos conforme as necessidades </w:t>
      </w:r>
      <w:r>
        <w:rPr>
          <w:rFonts w:ascii="Times New Roman" w:hAnsi="Times New Roman"/>
        </w:rPr>
        <w:t>das</w:t>
      </w:r>
      <w:r w:rsidRPr="00CA08E5">
        <w:rPr>
          <w:rFonts w:ascii="Times New Roman" w:hAnsi="Times New Roman"/>
        </w:rPr>
        <w:t xml:space="preserve"> Secretaria</w:t>
      </w:r>
      <w:r>
        <w:rPr>
          <w:rFonts w:ascii="Times New Roman" w:hAnsi="Times New Roman"/>
        </w:rPr>
        <w:t>s</w:t>
      </w:r>
      <w:r w:rsidRPr="00CA08E5">
        <w:rPr>
          <w:rFonts w:ascii="Times New Roman" w:hAnsi="Times New Roman"/>
        </w:rPr>
        <w:t xml:space="preserve"> como o aumento das demandas</w:t>
      </w:r>
      <w:r>
        <w:rPr>
          <w:rFonts w:ascii="Times New Roman" w:hAnsi="Times New Roman"/>
        </w:rPr>
        <w:t>,</w:t>
      </w:r>
      <w:r w:rsidRPr="00CA08E5">
        <w:rPr>
          <w:rFonts w:ascii="Times New Roman" w:hAnsi="Times New Roman"/>
        </w:rPr>
        <w:t xml:space="preserve"> garante uma frota nova e em melhores condições, elimina a necessidade de grande investimento na compra inicial liberando recursos para outras prioridades; os contratos de locação frequentemente incluem manutenção, reparos e seguro, reduzindo custos administrativos e financeiros</w:t>
      </w:r>
      <w:r>
        <w:rPr>
          <w:rFonts w:ascii="Times New Roman" w:hAnsi="Times New Roman"/>
        </w:rPr>
        <w:t>. Contudo, e</w:t>
      </w:r>
      <w:r w:rsidRPr="00D0171A">
        <w:rPr>
          <w:rFonts w:ascii="Times New Roman" w:hAnsi="Times New Roman"/>
        </w:rPr>
        <w:t xml:space="preserve">sta forma de </w:t>
      </w:r>
      <w:r>
        <w:rPr>
          <w:rFonts w:ascii="Times New Roman" w:hAnsi="Times New Roman"/>
        </w:rPr>
        <w:t>contratação</w:t>
      </w:r>
      <w:r w:rsidRPr="00D0171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não é vantajosa financeiramente, </w:t>
      </w:r>
      <w:r w:rsidRPr="00D0171A">
        <w:rPr>
          <w:rFonts w:ascii="Times New Roman" w:hAnsi="Times New Roman"/>
        </w:rPr>
        <w:t>pois a longo prazo o custo acumulado pode ser maior do que a compra do veículo, além das limitações contratuais que define onde e quando o veículo pode ser usado impedindo a flexibilidade operacional e a mudança na logística d</w:t>
      </w:r>
      <w:r>
        <w:rPr>
          <w:rFonts w:ascii="Times New Roman" w:hAnsi="Times New Roman"/>
        </w:rPr>
        <w:t>o setor.</w:t>
      </w:r>
      <w:r w:rsidRPr="00D0171A">
        <w:rPr>
          <w:rFonts w:ascii="Times New Roman" w:hAnsi="Times New Roman"/>
        </w:rPr>
        <w:t xml:space="preserve"> </w:t>
      </w:r>
    </w:p>
    <w:p w14:paraId="0E9A1315" w14:textId="77777777" w:rsidR="006A7A08" w:rsidRDefault="006A7A08" w:rsidP="006A7A08">
      <w:pPr>
        <w:spacing w:after="0"/>
        <w:jc w:val="both"/>
        <w:rPr>
          <w:rFonts w:ascii="Times New Roman" w:hAnsi="Times New Roman"/>
        </w:rPr>
      </w:pPr>
    </w:p>
    <w:p w14:paraId="53F6A93D" w14:textId="0A30ED1C" w:rsidR="006A7A08" w:rsidRPr="00D0171A" w:rsidRDefault="006A7A08" w:rsidP="006A7A08">
      <w:pPr>
        <w:spacing w:after="0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4</w:t>
      </w:r>
      <w:r w:rsidRPr="00CA0BA1">
        <w:rPr>
          <w:rFonts w:ascii="Times New Roman" w:hAnsi="Times New Roman"/>
          <w:b/>
          <w:bCs/>
        </w:rPr>
        <w:t xml:space="preserve"> - DESCRIÇÃO DA SOLUÇÃO COMO UM TODO </w:t>
      </w:r>
    </w:p>
    <w:p w14:paraId="43665AD9" w14:textId="77777777" w:rsidR="001809A0" w:rsidRDefault="006A7A08" w:rsidP="006A7A08">
      <w:pPr>
        <w:jc w:val="both"/>
        <w:rPr>
          <w:rFonts w:ascii="Times New Roman" w:hAnsi="Times New Roman"/>
        </w:rPr>
      </w:pPr>
      <w:r w:rsidRPr="0068737A">
        <w:rPr>
          <w:rFonts w:ascii="Times New Roman" w:eastAsia="Times New Roman" w:hAnsi="Times New Roman"/>
          <w:color w:val="000000"/>
          <w:lang w:eastAsia="pt-BR"/>
        </w:rPr>
        <w:t xml:space="preserve">Optou-se pela aquisição do </w:t>
      </w:r>
      <w:r>
        <w:rPr>
          <w:rFonts w:ascii="Times New Roman" w:eastAsia="Times New Roman" w:hAnsi="Times New Roman"/>
          <w:color w:val="000000"/>
          <w:lang w:eastAsia="pt-BR"/>
        </w:rPr>
        <w:t>veículo</w:t>
      </w:r>
      <w:r w:rsidRPr="0068737A">
        <w:rPr>
          <w:rFonts w:ascii="Times New Roman" w:eastAsia="Times New Roman" w:hAnsi="Times New Roman"/>
          <w:color w:val="000000"/>
          <w:lang w:eastAsia="pt-BR"/>
        </w:rPr>
        <w:t>, através de licitação própria cujo processo será conduzido conforme a Lei de Licitações e Contratos Administrativos (Lei nº 14.133/2021), com a finalidade de atender as necessidades específicas da secretaria.</w:t>
      </w:r>
      <w:r>
        <w:rPr>
          <w:rFonts w:ascii="Times New Roman" w:eastAsia="Times New Roman" w:hAnsi="Times New Roman"/>
          <w:color w:val="000000"/>
          <w:lang w:eastAsia="pt-BR"/>
        </w:rPr>
        <w:t xml:space="preserve"> Tal solução foi considerada pela equipe técnica </w:t>
      </w:r>
      <w:r>
        <w:rPr>
          <w:rFonts w:ascii="Times New Roman" w:hAnsi="Times New Roman"/>
        </w:rPr>
        <w:t>mais vantajosa</w:t>
      </w:r>
      <w:r w:rsidRPr="00D0171A">
        <w:rPr>
          <w:rFonts w:ascii="Times New Roman" w:hAnsi="Times New Roman"/>
        </w:rPr>
        <w:t xml:space="preserve"> para a Administração Pública pois a mesma dispõe de recursos administrativos disponíveis para esta finalidade e estes bens serão incorporados ao Patrimônio Público. </w:t>
      </w:r>
      <w:r w:rsidR="007E4356">
        <w:rPr>
          <w:rFonts w:ascii="Times New Roman" w:hAnsi="Times New Roman"/>
        </w:rPr>
        <w:t>Além disso</w:t>
      </w:r>
      <w:r w:rsidR="007E4356" w:rsidRPr="007E4356">
        <w:rPr>
          <w:rFonts w:ascii="Times New Roman" w:hAnsi="Times New Roman"/>
        </w:rPr>
        <w:t>, o município recebeu um valor indenizatório referente a um veículo que, ao envolver em um acidente de trânsito, foi condenado pela seguradora como perca total. Sendo assim, há uma redução no valor a ser complementado com outros recursos da Administração para aquisição d</w:t>
      </w:r>
      <w:r w:rsidR="001809A0">
        <w:rPr>
          <w:rFonts w:ascii="Times New Roman" w:hAnsi="Times New Roman"/>
        </w:rPr>
        <w:t>e um</w:t>
      </w:r>
      <w:r w:rsidR="007E4356" w:rsidRPr="007E4356">
        <w:rPr>
          <w:rFonts w:ascii="Times New Roman" w:hAnsi="Times New Roman"/>
        </w:rPr>
        <w:t xml:space="preserve"> veículo utilitário. </w:t>
      </w:r>
      <w:r w:rsidR="007E4356">
        <w:rPr>
          <w:rFonts w:ascii="Times New Roman" w:hAnsi="Times New Roman"/>
        </w:rPr>
        <w:t>D</w:t>
      </w:r>
      <w:r w:rsidR="007E4356" w:rsidRPr="007E4356">
        <w:rPr>
          <w:rFonts w:ascii="Times New Roman" w:hAnsi="Times New Roman"/>
        </w:rPr>
        <w:t xml:space="preserve">estaca-se </w:t>
      </w:r>
      <w:r w:rsidR="007E4356">
        <w:rPr>
          <w:rFonts w:ascii="Times New Roman" w:hAnsi="Times New Roman"/>
        </w:rPr>
        <w:t xml:space="preserve">também, </w:t>
      </w:r>
      <w:r w:rsidR="007E4356" w:rsidRPr="007E4356">
        <w:rPr>
          <w:rFonts w:ascii="Times New Roman" w:hAnsi="Times New Roman"/>
        </w:rPr>
        <w:t xml:space="preserve">que a aquisição </w:t>
      </w:r>
      <w:r w:rsidR="007E4356">
        <w:rPr>
          <w:rFonts w:ascii="Times New Roman" w:hAnsi="Times New Roman"/>
        </w:rPr>
        <w:t xml:space="preserve">do veículo </w:t>
      </w:r>
      <w:r w:rsidR="001809A0">
        <w:rPr>
          <w:rFonts w:ascii="Times New Roman" w:hAnsi="Times New Roman"/>
        </w:rPr>
        <w:t xml:space="preserve">tipo passeio </w:t>
      </w:r>
      <w:r w:rsidR="007E4356" w:rsidRPr="007E4356">
        <w:rPr>
          <w:rFonts w:ascii="Times New Roman" w:hAnsi="Times New Roman"/>
        </w:rPr>
        <w:t>encontra</w:t>
      </w:r>
      <w:r w:rsidR="001809A0">
        <w:rPr>
          <w:rFonts w:ascii="Times New Roman" w:hAnsi="Times New Roman"/>
        </w:rPr>
        <w:t>-se</w:t>
      </w:r>
      <w:r w:rsidR="007E4356" w:rsidRPr="007E4356">
        <w:rPr>
          <w:rFonts w:ascii="Times New Roman" w:hAnsi="Times New Roman"/>
        </w:rPr>
        <w:t xml:space="preserve"> em conformidade com a Proposta Parlamentar nº 13701950000126001, Emenda nº 44730006 e Portaria GM/MS nº 11.166, de 11 de maio de 2026, que autoriza o recebimento de recursos federais de investimento para estabelecimentos de saúde, evidenciando a regularidade e a viabilidade da presente demanda.</w:t>
      </w:r>
    </w:p>
    <w:p w14:paraId="485988BC" w14:textId="07D02864" w:rsidR="007E4356" w:rsidRPr="006A7A08" w:rsidRDefault="007E4356" w:rsidP="006A7A08">
      <w:pPr>
        <w:jc w:val="both"/>
        <w:rPr>
          <w:rFonts w:ascii="Times New Roman" w:hAnsi="Times New Roman"/>
        </w:rPr>
      </w:pPr>
      <w:r w:rsidRPr="007E4356">
        <w:rPr>
          <w:rFonts w:ascii="Times New Roman" w:hAnsi="Times New Roman"/>
        </w:rPr>
        <w:t>Além disso</w:t>
      </w:r>
      <w:r w:rsidR="006A7A08" w:rsidRPr="00D0171A">
        <w:rPr>
          <w:rFonts w:ascii="Times New Roman" w:hAnsi="Times New Roman"/>
        </w:rPr>
        <w:t>, por haver competição na licitação para o menor preço, financeiramente é viável e a melhor opção para o melhor uso dos recursos públicos e economicidade dos gastos.</w:t>
      </w:r>
    </w:p>
    <w:p w14:paraId="57DC9E40" w14:textId="6B2DEFDA" w:rsidR="006A7A08" w:rsidRDefault="006A7A08" w:rsidP="006A7A08">
      <w:pPr>
        <w:spacing w:after="0"/>
        <w:jc w:val="both"/>
        <w:rPr>
          <w:rFonts w:ascii="Times New Roman" w:eastAsia="Times New Roman" w:hAnsi="Times New Roman"/>
          <w:color w:val="000000"/>
          <w:lang w:eastAsia="pt-BR"/>
        </w:rPr>
      </w:pPr>
      <w:r>
        <w:rPr>
          <w:rFonts w:ascii="Times New Roman" w:hAnsi="Times New Roman"/>
          <w:color w:val="000000"/>
        </w:rPr>
        <w:t>Será</w:t>
      </w:r>
      <w:r w:rsidRPr="00D0171A">
        <w:rPr>
          <w:rFonts w:ascii="Times New Roman" w:hAnsi="Times New Roman"/>
          <w:color w:val="000000"/>
        </w:rPr>
        <w:t xml:space="preserve"> realizada por meio de um processo transparente e competitivo, conforme os procedimentos de licitação e contratação pública estabelecidos pela legislação vigente. Isso garantirá a escolha do melhor fornecedor, com base em critérios de qualidade,</w:t>
      </w:r>
      <w:r>
        <w:rPr>
          <w:rFonts w:ascii="Times New Roman" w:hAnsi="Times New Roman"/>
          <w:color w:val="000000"/>
        </w:rPr>
        <w:t xml:space="preserve"> preço e capacidade de entrega</w:t>
      </w:r>
      <w:r>
        <w:rPr>
          <w:rFonts w:ascii="Times New Roman" w:eastAsia="Times New Roman" w:hAnsi="Times New Roman"/>
          <w:color w:val="000000"/>
          <w:lang w:eastAsia="pt-BR"/>
        </w:rPr>
        <w:t>.</w:t>
      </w:r>
    </w:p>
    <w:p w14:paraId="309ADFDE" w14:textId="310CD290" w:rsidR="006A7A08" w:rsidRPr="00D0171A" w:rsidRDefault="006A7A08" w:rsidP="006A7A08">
      <w:pPr>
        <w:spacing w:after="0"/>
        <w:jc w:val="both"/>
        <w:rPr>
          <w:rFonts w:ascii="Times New Roman" w:hAnsi="Times New Roman"/>
        </w:rPr>
      </w:pPr>
    </w:p>
    <w:p w14:paraId="28776F30" w14:textId="01838356" w:rsidR="00902B14" w:rsidRPr="00D0171A" w:rsidRDefault="006A7A08" w:rsidP="00CA0BA1">
      <w:pPr>
        <w:spacing w:after="0"/>
        <w:jc w:val="both"/>
        <w:rPr>
          <w:rFonts w:ascii="Times New Roman" w:eastAsia="Times New Roman" w:hAnsi="Times New Roman"/>
          <w:b/>
          <w:bCs/>
          <w:color w:val="000000"/>
          <w:lang w:eastAsia="pt-BR"/>
        </w:rPr>
      </w:pPr>
      <w:r>
        <w:rPr>
          <w:rFonts w:ascii="Times New Roman" w:eastAsia="Times New Roman" w:hAnsi="Times New Roman"/>
          <w:b/>
          <w:bCs/>
          <w:color w:val="000000"/>
          <w:lang w:eastAsia="pt-BR"/>
        </w:rPr>
        <w:t>5</w:t>
      </w:r>
      <w:r w:rsidR="00902B14" w:rsidRPr="00D0171A">
        <w:rPr>
          <w:rFonts w:ascii="Times New Roman" w:eastAsia="Times New Roman" w:hAnsi="Times New Roman"/>
          <w:b/>
          <w:bCs/>
          <w:color w:val="000000"/>
          <w:lang w:eastAsia="pt-BR"/>
        </w:rPr>
        <w:t xml:space="preserve"> – REQUISITOS DA CONTRATAÇÃO</w:t>
      </w:r>
    </w:p>
    <w:p w14:paraId="08F14315" w14:textId="056A93AF" w:rsidR="00902B14" w:rsidRDefault="00902B14" w:rsidP="00CA0BA1">
      <w:pPr>
        <w:spacing w:after="0"/>
        <w:jc w:val="both"/>
        <w:rPr>
          <w:rFonts w:ascii="Times New Roman" w:eastAsia="Times New Roman" w:hAnsi="Times New Roman"/>
          <w:bCs/>
          <w:color w:val="000000"/>
          <w:lang w:eastAsia="pt-BR"/>
        </w:rPr>
      </w:pPr>
      <w:r w:rsidRPr="00D0171A">
        <w:rPr>
          <w:rFonts w:ascii="Times New Roman" w:eastAsia="Times New Roman" w:hAnsi="Times New Roman"/>
          <w:bCs/>
          <w:color w:val="000000"/>
          <w:lang w:eastAsia="pt-BR"/>
        </w:rPr>
        <w:t>A contratação deverá respeitar a descrição informada na requisição de compras, bem como as quantidades relacionadas a cada item</w:t>
      </w:r>
      <w:r w:rsidR="00DB67B9">
        <w:rPr>
          <w:rFonts w:ascii="Times New Roman" w:eastAsia="Times New Roman" w:hAnsi="Times New Roman"/>
          <w:bCs/>
          <w:color w:val="000000"/>
          <w:lang w:eastAsia="pt-BR"/>
        </w:rPr>
        <w:t>,</w:t>
      </w:r>
    </w:p>
    <w:p w14:paraId="506DB90F" w14:textId="77777777" w:rsidR="00DB67B9" w:rsidRPr="006041D5" w:rsidRDefault="00DB67B9" w:rsidP="00DB67B9">
      <w:pPr>
        <w:spacing w:after="0"/>
        <w:jc w:val="both"/>
        <w:rPr>
          <w:rFonts w:ascii="Times New Roman" w:eastAsia="SimSun" w:hAnsi="Times New Roman"/>
        </w:rPr>
      </w:pPr>
      <w:r w:rsidRPr="006041D5">
        <w:rPr>
          <w:rFonts w:ascii="Times New Roman" w:eastAsia="SimSun" w:hAnsi="Times New Roman"/>
        </w:rPr>
        <w:lastRenderedPageBreak/>
        <w:t>A empresa deverá enviar catálogo/folder contendo a ficha técnica do veículo ofertado, juntamente com a proposta final.</w:t>
      </w:r>
    </w:p>
    <w:p w14:paraId="1C6148BF" w14:textId="77777777" w:rsidR="00DB67B9" w:rsidRPr="006041D5" w:rsidRDefault="00DB67B9" w:rsidP="00EE6A30">
      <w:pPr>
        <w:spacing w:after="0"/>
        <w:jc w:val="both"/>
        <w:rPr>
          <w:rFonts w:ascii="Times New Roman" w:eastAsia="SimSun" w:hAnsi="Times New Roman"/>
        </w:rPr>
      </w:pPr>
      <w:r w:rsidRPr="006041D5">
        <w:rPr>
          <w:rFonts w:ascii="Times New Roman" w:eastAsia="SimSun" w:hAnsi="Times New Roman"/>
        </w:rPr>
        <w:t>Todos os participantes deverão estar em dia com suas obrigações fiscais, que serão exigidas pelo edital subsequente.</w:t>
      </w:r>
    </w:p>
    <w:p w14:paraId="5B308820" w14:textId="0CCE0ACD" w:rsidR="00DB67B9" w:rsidRPr="006041D5" w:rsidRDefault="00DB67B9" w:rsidP="00EE6A30">
      <w:pPr>
        <w:spacing w:after="0"/>
        <w:jc w:val="both"/>
        <w:rPr>
          <w:rFonts w:ascii="Times New Roman" w:eastAsia="SimSun" w:hAnsi="Times New Roman"/>
        </w:rPr>
      </w:pPr>
      <w:r w:rsidRPr="006041D5">
        <w:rPr>
          <w:rFonts w:ascii="Times New Roman" w:eastAsia="SimSun" w:hAnsi="Times New Roman"/>
        </w:rPr>
        <w:t>A</w:t>
      </w:r>
      <w:r w:rsidR="001809A0">
        <w:rPr>
          <w:rFonts w:ascii="Times New Roman" w:eastAsia="SimSun" w:hAnsi="Times New Roman"/>
        </w:rPr>
        <w:t>s</w:t>
      </w:r>
      <w:r w:rsidRPr="006041D5">
        <w:rPr>
          <w:rFonts w:ascii="Times New Roman" w:eastAsia="SimSun" w:hAnsi="Times New Roman"/>
        </w:rPr>
        <w:t xml:space="preserve"> especificaç</w:t>
      </w:r>
      <w:r w:rsidR="001809A0">
        <w:rPr>
          <w:rFonts w:ascii="Times New Roman" w:eastAsia="SimSun" w:hAnsi="Times New Roman"/>
        </w:rPr>
        <w:t>ões</w:t>
      </w:r>
      <w:r w:rsidRPr="006041D5">
        <w:rPr>
          <w:rFonts w:ascii="Times New Roman" w:eastAsia="SimSun" w:hAnsi="Times New Roman"/>
        </w:rPr>
        <w:t xml:space="preserve"> do</w:t>
      </w:r>
      <w:r w:rsidR="001809A0">
        <w:rPr>
          <w:rFonts w:ascii="Times New Roman" w:eastAsia="SimSun" w:hAnsi="Times New Roman"/>
        </w:rPr>
        <w:t>s</w:t>
      </w:r>
      <w:r w:rsidRPr="006041D5">
        <w:rPr>
          <w:rFonts w:ascii="Times New Roman" w:eastAsia="SimSun" w:hAnsi="Times New Roman"/>
        </w:rPr>
        <w:t xml:space="preserve"> veículo</w:t>
      </w:r>
      <w:r w:rsidR="001809A0">
        <w:rPr>
          <w:rFonts w:ascii="Times New Roman" w:eastAsia="SimSun" w:hAnsi="Times New Roman"/>
        </w:rPr>
        <w:t>s</w:t>
      </w:r>
      <w:r w:rsidRPr="006041D5">
        <w:rPr>
          <w:rFonts w:ascii="Times New Roman" w:eastAsia="SimSun" w:hAnsi="Times New Roman"/>
        </w:rPr>
        <w:t xml:space="preserve"> deve</w:t>
      </w:r>
      <w:r w:rsidR="001809A0">
        <w:rPr>
          <w:rFonts w:ascii="Times New Roman" w:eastAsia="SimSun" w:hAnsi="Times New Roman"/>
        </w:rPr>
        <w:t>m</w:t>
      </w:r>
      <w:r w:rsidRPr="006041D5">
        <w:rPr>
          <w:rFonts w:ascii="Times New Roman" w:eastAsia="SimSun" w:hAnsi="Times New Roman"/>
        </w:rPr>
        <w:t xml:space="preserve"> seguir a descrição d</w:t>
      </w:r>
      <w:r w:rsidR="001809A0">
        <w:rPr>
          <w:rFonts w:ascii="Times New Roman" w:eastAsia="SimSun" w:hAnsi="Times New Roman"/>
        </w:rPr>
        <w:t>e cada</w:t>
      </w:r>
      <w:r w:rsidRPr="006041D5">
        <w:rPr>
          <w:rFonts w:ascii="Times New Roman" w:eastAsia="SimSun" w:hAnsi="Times New Roman"/>
        </w:rPr>
        <w:t xml:space="preserve"> item conforme </w:t>
      </w:r>
      <w:r>
        <w:rPr>
          <w:rFonts w:ascii="Times New Roman" w:eastAsia="SimSun" w:hAnsi="Times New Roman"/>
        </w:rPr>
        <w:t>Edital</w:t>
      </w:r>
      <w:r w:rsidRPr="006041D5">
        <w:rPr>
          <w:rFonts w:ascii="Times New Roman" w:eastAsia="SimSun" w:hAnsi="Times New Roman"/>
        </w:rPr>
        <w:t xml:space="preserve"> e possuir ainda garantia de acordo com o fabricante. Passar</w:t>
      </w:r>
      <w:r w:rsidR="001809A0">
        <w:rPr>
          <w:rFonts w:ascii="Times New Roman" w:eastAsia="SimSun" w:hAnsi="Times New Roman"/>
        </w:rPr>
        <w:t>ão</w:t>
      </w:r>
      <w:r w:rsidRPr="006041D5">
        <w:rPr>
          <w:rFonts w:ascii="Times New Roman" w:eastAsia="SimSun" w:hAnsi="Times New Roman"/>
        </w:rPr>
        <w:t xml:space="preserve"> por inspeção no ato da entrega para assegurar se o item atende a especificação do edital e as necessidades da instituição, caso negativo a entrega será recusada.</w:t>
      </w:r>
    </w:p>
    <w:p w14:paraId="6FE30B10" w14:textId="77777777" w:rsidR="00DB67B9" w:rsidRPr="006041D5" w:rsidRDefault="00DB67B9" w:rsidP="00EE6A30">
      <w:pPr>
        <w:spacing w:after="0"/>
        <w:jc w:val="both"/>
        <w:rPr>
          <w:rFonts w:ascii="Times New Roman" w:eastAsia="SimSun" w:hAnsi="Times New Roman"/>
        </w:rPr>
      </w:pPr>
      <w:r w:rsidRPr="006041D5">
        <w:rPr>
          <w:rFonts w:ascii="Times New Roman" w:eastAsia="SimSun" w:hAnsi="Times New Roman"/>
        </w:rPr>
        <w:t>Com a finalidade de evitar fraude fiscal, o veículo ofertado não poderá ser fabricado há mais de seis meses do dia de entrega para a prefeitura.</w:t>
      </w:r>
    </w:p>
    <w:p w14:paraId="742C640A" w14:textId="77777777" w:rsidR="00DB67B9" w:rsidRPr="006041D5" w:rsidRDefault="00DB67B9" w:rsidP="00EE6A30">
      <w:pPr>
        <w:spacing w:after="0"/>
        <w:jc w:val="both"/>
        <w:rPr>
          <w:rFonts w:ascii="Times New Roman" w:eastAsia="SimSun" w:hAnsi="Times New Roman"/>
        </w:rPr>
      </w:pPr>
      <w:r w:rsidRPr="006041D5">
        <w:rPr>
          <w:rFonts w:ascii="Times New Roman" w:eastAsia="SimSun" w:hAnsi="Times New Roman"/>
        </w:rPr>
        <w:t>OBS: Revendedoras ou distribuidoras deverão apresentar nota fiscal comprovando a data de aquisição do veículo, não podendo este ter sido adquirido há mais de 6 (seis) meses, com vistas a evitar a sonegação fiscal.</w:t>
      </w:r>
    </w:p>
    <w:p w14:paraId="2AA72A69" w14:textId="77777777" w:rsidR="00902B14" w:rsidRPr="00D0171A" w:rsidRDefault="00902B14" w:rsidP="00CA0BA1">
      <w:pPr>
        <w:spacing w:after="0"/>
        <w:jc w:val="both"/>
        <w:rPr>
          <w:rFonts w:ascii="Times New Roman" w:eastAsia="Times New Roman" w:hAnsi="Times New Roman"/>
          <w:b/>
          <w:bCs/>
          <w:color w:val="000000"/>
          <w:lang w:eastAsia="pt-BR"/>
        </w:rPr>
      </w:pPr>
    </w:p>
    <w:p w14:paraId="3B9E0AC1" w14:textId="007055C0" w:rsidR="00E57AC8" w:rsidRPr="008D2804" w:rsidRDefault="00E73E2D" w:rsidP="00E57AC8">
      <w:pPr>
        <w:rPr>
          <w:rFonts w:ascii="Times New Roman" w:eastAsia="Times New Roman" w:hAnsi="Times New Roman"/>
          <w:b/>
          <w:bCs/>
          <w:lang w:eastAsia="ar-SA"/>
        </w:rPr>
      </w:pPr>
      <w:r>
        <w:rPr>
          <w:rFonts w:ascii="Times New Roman" w:eastAsia="Times New Roman" w:hAnsi="Times New Roman"/>
          <w:b/>
          <w:bCs/>
          <w:color w:val="000000"/>
          <w:lang w:eastAsia="pt-BR"/>
        </w:rPr>
        <w:t>6</w:t>
      </w:r>
      <w:r w:rsidR="00902B14" w:rsidRPr="00D0171A">
        <w:rPr>
          <w:rFonts w:ascii="Times New Roman" w:eastAsia="Times New Roman" w:hAnsi="Times New Roman"/>
          <w:b/>
          <w:bCs/>
          <w:color w:val="000000"/>
          <w:lang w:eastAsia="pt-BR"/>
        </w:rPr>
        <w:t xml:space="preserve"> – ESTIMATIVA DAS QUANTIDADES</w:t>
      </w:r>
      <w:r w:rsidR="00E57AC8">
        <w:rPr>
          <w:rFonts w:ascii="Times New Roman" w:eastAsia="Times New Roman" w:hAnsi="Times New Roman"/>
          <w:b/>
          <w:bCs/>
          <w:color w:val="000000"/>
          <w:lang w:eastAsia="pt-BR"/>
        </w:rPr>
        <w:t xml:space="preserve">  </w:t>
      </w:r>
    </w:p>
    <w:tbl>
      <w:tblPr>
        <w:tblStyle w:val="Tabelacomgrade"/>
        <w:tblW w:w="10195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846"/>
        <w:gridCol w:w="5664"/>
        <w:gridCol w:w="992"/>
        <w:gridCol w:w="1134"/>
        <w:gridCol w:w="1559"/>
      </w:tblGrid>
      <w:tr w:rsidR="00E57AC8" w:rsidRPr="008D2804" w14:paraId="0C079BD4" w14:textId="77777777" w:rsidTr="00EE6A30">
        <w:tc>
          <w:tcPr>
            <w:tcW w:w="846" w:type="dxa"/>
          </w:tcPr>
          <w:p w14:paraId="390F67CE" w14:textId="77777777" w:rsidR="00E57AC8" w:rsidRPr="008D2804" w:rsidRDefault="00E57AC8" w:rsidP="00EE6A30">
            <w:pPr>
              <w:suppressAutoHyphens/>
              <w:ind w:left="-117" w:right="-104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8D2804">
              <w:rPr>
                <w:rFonts w:ascii="Times New Roman" w:hAnsi="Times New Roman"/>
                <w:b/>
                <w:bCs/>
                <w:sz w:val="22"/>
                <w:szCs w:val="22"/>
              </w:rPr>
              <w:t>I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tem</w:t>
            </w:r>
          </w:p>
        </w:tc>
        <w:tc>
          <w:tcPr>
            <w:tcW w:w="5664" w:type="dxa"/>
          </w:tcPr>
          <w:p w14:paraId="1F0E0D93" w14:textId="77777777" w:rsidR="00E57AC8" w:rsidRPr="008D2804" w:rsidRDefault="00E57AC8" w:rsidP="00B22338">
            <w:pPr>
              <w:suppressAutoHyphens/>
              <w:ind w:right="-428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8D280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escrição</w:t>
            </w:r>
          </w:p>
        </w:tc>
        <w:tc>
          <w:tcPr>
            <w:tcW w:w="992" w:type="dxa"/>
          </w:tcPr>
          <w:p w14:paraId="792B7BAB" w14:textId="77777777" w:rsidR="00E57AC8" w:rsidRPr="008D2804" w:rsidRDefault="00E57AC8" w:rsidP="00B22338">
            <w:pPr>
              <w:suppressAutoHyphens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8D2804">
              <w:rPr>
                <w:rFonts w:ascii="Times New Roman" w:hAnsi="Times New Roman"/>
                <w:b/>
                <w:bCs/>
                <w:sz w:val="22"/>
                <w:szCs w:val="22"/>
              </w:rPr>
              <w:t>Q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uant.</w:t>
            </w:r>
          </w:p>
        </w:tc>
        <w:tc>
          <w:tcPr>
            <w:tcW w:w="1134" w:type="dxa"/>
          </w:tcPr>
          <w:p w14:paraId="143442F7" w14:textId="77777777" w:rsidR="00E57AC8" w:rsidRPr="008D2804" w:rsidRDefault="00E57AC8" w:rsidP="00B22338">
            <w:pPr>
              <w:suppressAutoHyphens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8D280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Unidade</w:t>
            </w:r>
          </w:p>
        </w:tc>
        <w:tc>
          <w:tcPr>
            <w:tcW w:w="1559" w:type="dxa"/>
          </w:tcPr>
          <w:p w14:paraId="33F9AA50" w14:textId="77777777" w:rsidR="00E57AC8" w:rsidRPr="008D2804" w:rsidRDefault="00E57AC8" w:rsidP="00B22338">
            <w:pPr>
              <w:suppressAutoHyphens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8D280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V</w:t>
            </w: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alor Total Estimado</w:t>
            </w:r>
          </w:p>
        </w:tc>
      </w:tr>
      <w:tr w:rsidR="00E57AC8" w:rsidRPr="008D2804" w14:paraId="2550450A" w14:textId="77777777" w:rsidTr="00EE6A30">
        <w:tc>
          <w:tcPr>
            <w:tcW w:w="846" w:type="dxa"/>
            <w:vAlign w:val="center"/>
          </w:tcPr>
          <w:p w14:paraId="475903DC" w14:textId="77777777" w:rsidR="00E57AC8" w:rsidRPr="00C233EA" w:rsidRDefault="00E57AC8" w:rsidP="00E57AC8">
            <w:pPr>
              <w:pStyle w:val="PargrafodaLista"/>
              <w:numPr>
                <w:ilvl w:val="0"/>
                <w:numId w:val="40"/>
              </w:numPr>
              <w:suppressAutoHyphens/>
              <w:jc w:val="center"/>
              <w:rPr>
                <w:rFonts w:ascii="Times New Roman" w:hAnsi="Times New Roman"/>
                <w:color w:val="000000"/>
              </w:rPr>
            </w:pPr>
            <w:r w:rsidRPr="00C233EA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664" w:type="dxa"/>
          </w:tcPr>
          <w:p w14:paraId="3CF5ED42" w14:textId="1D2DB633" w:rsidR="00E57AC8" w:rsidRPr="0068250D" w:rsidRDefault="00E57AC8" w:rsidP="006A7A08">
            <w:pPr>
              <w:spacing w:after="160" w:line="278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8250D">
              <w:rPr>
                <w:rFonts w:ascii="Times New Roman" w:hAnsi="Times New Roman"/>
                <w:color w:val="000000"/>
                <w:sz w:val="22"/>
                <w:szCs w:val="22"/>
              </w:rPr>
              <w:t>Veículo utilitário tipo furgão fechado, novo (zero quilômetro), original de fábrica, sem adaptações, com cabine simples e compartimento de carga isolado, adequado ao transporte de cargas. Especificações mínimas obrigatórias: Ano/modelo</w:t>
            </w:r>
            <w:r w:rsidR="00211A4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vigente ou superior;</w:t>
            </w:r>
            <w:r w:rsidRPr="0068250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Cor: branco sólida original de fábrica</w:t>
            </w:r>
            <w:r w:rsidR="00211A4D">
              <w:rPr>
                <w:rFonts w:ascii="Times New Roman" w:hAnsi="Times New Roman"/>
                <w:color w:val="000000"/>
                <w:sz w:val="22"/>
                <w:szCs w:val="22"/>
              </w:rPr>
              <w:t>;</w:t>
            </w:r>
            <w:r w:rsidRPr="0068250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Combustível: Flex (gasolina/etanol)</w:t>
            </w:r>
            <w:r w:rsidR="00211A4D">
              <w:rPr>
                <w:rFonts w:ascii="Times New Roman" w:hAnsi="Times New Roman"/>
                <w:color w:val="000000"/>
                <w:sz w:val="22"/>
                <w:szCs w:val="22"/>
              </w:rPr>
              <w:t>;</w:t>
            </w:r>
            <w:r w:rsidRPr="0068250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Direção: hidráulica</w:t>
            </w:r>
            <w:r w:rsidR="00211A4D">
              <w:rPr>
                <w:rFonts w:ascii="Times New Roman" w:hAnsi="Times New Roman"/>
                <w:color w:val="000000"/>
                <w:sz w:val="22"/>
                <w:szCs w:val="22"/>
              </w:rPr>
              <w:t>, elétrica ou eletro-hidráulic</w:t>
            </w:r>
            <w:r w:rsidRPr="0068250D">
              <w:rPr>
                <w:rFonts w:ascii="Times New Roman" w:hAnsi="Times New Roman"/>
                <w:color w:val="000000"/>
                <w:sz w:val="22"/>
                <w:szCs w:val="22"/>
              </w:rPr>
              <w:t>a</w:t>
            </w:r>
            <w:r w:rsidR="00211A4D">
              <w:rPr>
                <w:rFonts w:ascii="Times New Roman" w:hAnsi="Times New Roman"/>
                <w:color w:val="000000"/>
                <w:sz w:val="22"/>
                <w:szCs w:val="22"/>
              </w:rPr>
              <w:t>;</w:t>
            </w:r>
            <w:r w:rsidRPr="0068250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Tração: dianteira</w:t>
            </w:r>
            <w:r w:rsidR="00211A4D">
              <w:rPr>
                <w:rFonts w:ascii="Times New Roman" w:hAnsi="Times New Roman"/>
                <w:color w:val="000000"/>
                <w:sz w:val="22"/>
                <w:szCs w:val="22"/>
              </w:rPr>
              <w:t>;</w:t>
            </w:r>
            <w:r w:rsidRPr="0068250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Motorização mínim</w:t>
            </w:r>
            <w:r w:rsidR="00211A4D">
              <w:rPr>
                <w:rFonts w:ascii="Times New Roman" w:hAnsi="Times New Roman"/>
                <w:color w:val="000000"/>
                <w:sz w:val="22"/>
                <w:szCs w:val="22"/>
              </w:rPr>
              <w:t>a</w:t>
            </w:r>
            <w:r w:rsidRPr="0068250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="00211A4D">
              <w:rPr>
                <w:rFonts w:ascii="Times New Roman" w:hAnsi="Times New Roman"/>
                <w:color w:val="000000"/>
                <w:sz w:val="22"/>
                <w:szCs w:val="22"/>
              </w:rPr>
              <w:t>1.3;</w:t>
            </w:r>
            <w:r w:rsidRPr="0068250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Potência mínima: 8</w:t>
            </w:r>
            <w:r w:rsidR="00865BF5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  <w:r w:rsidRPr="0068250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cv</w:t>
            </w:r>
            <w:r w:rsidR="00211A4D">
              <w:rPr>
                <w:rFonts w:ascii="Times New Roman" w:hAnsi="Times New Roman"/>
                <w:color w:val="000000"/>
                <w:sz w:val="22"/>
                <w:szCs w:val="22"/>
              </w:rPr>
              <w:t>;</w:t>
            </w:r>
            <w:r w:rsidRPr="0068250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Transmissão: manual, com no mínimo 5 marchas à frente e 1 à ré</w:t>
            </w:r>
            <w:r w:rsidR="00211A4D">
              <w:rPr>
                <w:rFonts w:ascii="Times New Roman" w:hAnsi="Times New Roman"/>
                <w:color w:val="000000"/>
                <w:sz w:val="22"/>
                <w:szCs w:val="22"/>
              </w:rPr>
              <w:t>;</w:t>
            </w:r>
            <w:r w:rsidRPr="0068250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Sistema de injeção eletrônica e arrefecimento com radiador e reservatório de expansão</w:t>
            </w:r>
            <w:r w:rsidR="00211A4D">
              <w:rPr>
                <w:rFonts w:ascii="Times New Roman" w:hAnsi="Times New Roman"/>
                <w:color w:val="000000"/>
                <w:sz w:val="22"/>
                <w:szCs w:val="22"/>
              </w:rPr>
              <w:t>;</w:t>
            </w:r>
            <w:r w:rsidRPr="0068250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Comprimento total: mínimo de 4.</w:t>
            </w:r>
            <w:r w:rsidR="00865BF5">
              <w:rPr>
                <w:rFonts w:ascii="Times New Roman" w:hAnsi="Times New Roman"/>
                <w:color w:val="000000"/>
                <w:sz w:val="22"/>
                <w:szCs w:val="22"/>
              </w:rPr>
              <w:t>400</w:t>
            </w:r>
            <w:r w:rsidRPr="0068250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mm - Largura mínima: 1.6</w:t>
            </w:r>
            <w:r w:rsidR="00865BF5">
              <w:rPr>
                <w:rFonts w:ascii="Times New Roman" w:hAnsi="Times New Roman"/>
                <w:color w:val="000000"/>
                <w:sz w:val="22"/>
                <w:szCs w:val="22"/>
              </w:rPr>
              <w:t>40</w:t>
            </w:r>
            <w:r w:rsidRPr="0068250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mm - Altura mínima: 1.800 mm - </w:t>
            </w:r>
            <w:proofErr w:type="spellStart"/>
            <w:r w:rsidRPr="0068250D">
              <w:rPr>
                <w:rFonts w:ascii="Times New Roman" w:hAnsi="Times New Roman"/>
                <w:color w:val="000000"/>
                <w:sz w:val="22"/>
                <w:szCs w:val="22"/>
              </w:rPr>
              <w:t>Entre-eixos</w:t>
            </w:r>
            <w:proofErr w:type="spellEnd"/>
            <w:r w:rsidRPr="0068250D">
              <w:rPr>
                <w:rFonts w:ascii="Times New Roman" w:hAnsi="Times New Roman"/>
                <w:color w:val="000000"/>
                <w:sz w:val="22"/>
                <w:szCs w:val="22"/>
              </w:rPr>
              <w:t>: mínimo de 2.7</w:t>
            </w:r>
            <w:r w:rsidR="00A32468">
              <w:rPr>
                <w:rFonts w:ascii="Times New Roman" w:hAnsi="Times New Roman"/>
                <w:color w:val="000000"/>
                <w:sz w:val="22"/>
                <w:szCs w:val="22"/>
              </w:rPr>
              <w:t>00</w:t>
            </w:r>
            <w:r w:rsidRPr="0068250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mm</w:t>
            </w:r>
            <w:r w:rsidR="00211A4D">
              <w:rPr>
                <w:rFonts w:ascii="Times New Roman" w:hAnsi="Times New Roman"/>
                <w:color w:val="000000"/>
                <w:sz w:val="22"/>
                <w:szCs w:val="22"/>
              </w:rPr>
              <w:t>;</w:t>
            </w:r>
            <w:r w:rsidRPr="0068250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Capacidade de carga útil: mínimo de 650 kg</w:t>
            </w:r>
            <w:r w:rsidR="00211A4D">
              <w:rPr>
                <w:rFonts w:ascii="Times New Roman" w:hAnsi="Times New Roman"/>
                <w:color w:val="000000"/>
                <w:sz w:val="22"/>
                <w:szCs w:val="22"/>
              </w:rPr>
              <w:t>;</w:t>
            </w:r>
            <w:r w:rsidRPr="0068250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Volume do compartimento de carga: mínimo de 3.300 litros</w:t>
            </w:r>
            <w:r w:rsidR="00211A4D">
              <w:rPr>
                <w:rFonts w:ascii="Times New Roman" w:hAnsi="Times New Roman"/>
                <w:color w:val="000000"/>
                <w:sz w:val="22"/>
                <w:szCs w:val="22"/>
              </w:rPr>
              <w:t>;</w:t>
            </w:r>
            <w:r w:rsidRPr="0068250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Porta traseira com abertura vertical (tipo furgão)</w:t>
            </w:r>
            <w:r w:rsidR="00865BF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. </w:t>
            </w:r>
            <w:r w:rsidRPr="0068250D">
              <w:rPr>
                <w:rFonts w:ascii="Times New Roman" w:hAnsi="Times New Roman"/>
                <w:color w:val="000000"/>
                <w:sz w:val="22"/>
                <w:szCs w:val="22"/>
              </w:rPr>
              <w:t>Equipamentos obrigatórios: - Airbag duplo (motorista e passageiro) - Freios com sistema ABS - Ar-condicionado - Vidros elétricos nas portas dianteiras - Travas elétricas - Iluminação no compartimento de carga - Tomada 12V - Banco do motorista com regulagem de altura - Computador de bordo ou display multifuncional.  Outras exigências:</w:t>
            </w:r>
            <w:r w:rsidR="00211A4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68250D">
              <w:rPr>
                <w:rFonts w:ascii="Times New Roman" w:hAnsi="Times New Roman"/>
                <w:color w:val="000000"/>
                <w:sz w:val="22"/>
                <w:szCs w:val="22"/>
              </w:rPr>
              <w:t>Garantia mínima de 12 meses de fábrica (sem plano adicional)</w:t>
            </w:r>
            <w:r w:rsidR="00211A4D">
              <w:rPr>
                <w:rFonts w:ascii="Times New Roman" w:hAnsi="Times New Roman"/>
                <w:color w:val="000000"/>
                <w:sz w:val="22"/>
                <w:szCs w:val="22"/>
              </w:rPr>
              <w:t>,</w:t>
            </w:r>
            <w:r w:rsidRPr="0068250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="00211A4D">
              <w:rPr>
                <w:rFonts w:ascii="Times New Roman" w:hAnsi="Times New Roman"/>
                <w:color w:val="000000"/>
                <w:sz w:val="22"/>
                <w:szCs w:val="22"/>
              </w:rPr>
              <w:t>m</w:t>
            </w:r>
            <w:r w:rsidRPr="0068250D">
              <w:rPr>
                <w:rFonts w:ascii="Times New Roman" w:hAnsi="Times New Roman"/>
                <w:color w:val="000000"/>
                <w:sz w:val="22"/>
                <w:szCs w:val="22"/>
              </w:rPr>
              <w:t>anual, chave reserva e itens de segurança obrigatórios (macaco, triângulo, chave de roda, estepe)</w:t>
            </w:r>
          </w:p>
        </w:tc>
        <w:tc>
          <w:tcPr>
            <w:tcW w:w="992" w:type="dxa"/>
            <w:vAlign w:val="center"/>
          </w:tcPr>
          <w:p w14:paraId="419BCAC1" w14:textId="77777777" w:rsidR="00E57AC8" w:rsidRPr="00B22338" w:rsidRDefault="00E57AC8" w:rsidP="00EE6A30">
            <w:pPr>
              <w:suppressAutoHyphens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22338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34" w:type="dxa"/>
            <w:vAlign w:val="center"/>
          </w:tcPr>
          <w:p w14:paraId="10BE166C" w14:textId="77777777" w:rsidR="00E57AC8" w:rsidRPr="00B22338" w:rsidRDefault="00E57AC8" w:rsidP="00EE6A30">
            <w:pPr>
              <w:suppressAutoHyphens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22338">
              <w:rPr>
                <w:rFonts w:ascii="Times New Roman" w:hAnsi="Times New Roman"/>
                <w:color w:val="000000"/>
                <w:sz w:val="22"/>
                <w:szCs w:val="22"/>
              </w:rPr>
              <w:t>Unidade</w:t>
            </w:r>
          </w:p>
        </w:tc>
        <w:tc>
          <w:tcPr>
            <w:tcW w:w="1559" w:type="dxa"/>
            <w:vAlign w:val="center"/>
          </w:tcPr>
          <w:p w14:paraId="676EEB93" w14:textId="6AD6A9DA" w:rsidR="00E57AC8" w:rsidRPr="00B22338" w:rsidRDefault="00E57AC8" w:rsidP="00EE6A30">
            <w:pPr>
              <w:suppressAutoHyphens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22338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R$ </w:t>
            </w:r>
            <w:r w:rsidR="00EE6A30">
              <w:rPr>
                <w:rFonts w:ascii="Times New Roman" w:hAnsi="Times New Roman"/>
                <w:color w:val="000000"/>
                <w:sz w:val="22"/>
                <w:szCs w:val="22"/>
              </w:rPr>
              <w:t>120.000,00</w:t>
            </w:r>
          </w:p>
        </w:tc>
      </w:tr>
      <w:tr w:rsidR="00CA3FB0" w:rsidRPr="008D2804" w14:paraId="0F361714" w14:textId="77777777" w:rsidTr="00EE6A30">
        <w:tc>
          <w:tcPr>
            <w:tcW w:w="846" w:type="dxa"/>
            <w:vAlign w:val="center"/>
          </w:tcPr>
          <w:p w14:paraId="69B5CAE4" w14:textId="77777777" w:rsidR="00CA3FB0" w:rsidRPr="00C233EA" w:rsidRDefault="00CA3FB0" w:rsidP="00CA3FB0">
            <w:pPr>
              <w:pStyle w:val="PargrafodaLista"/>
              <w:numPr>
                <w:ilvl w:val="0"/>
                <w:numId w:val="40"/>
              </w:numPr>
              <w:suppressAutoHyphens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64" w:type="dxa"/>
          </w:tcPr>
          <w:p w14:paraId="7E357340" w14:textId="535B1924" w:rsidR="00CA3FB0" w:rsidRPr="00CA3FB0" w:rsidRDefault="00CA3FB0" w:rsidP="00CA3FB0">
            <w:pPr>
              <w:spacing w:after="160" w:line="278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A3FB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Veículo automotor novo (zero quilômetro), tipo </w:t>
            </w:r>
            <w:proofErr w:type="spellStart"/>
            <w:r w:rsidRPr="00CA3FB0">
              <w:rPr>
                <w:rFonts w:ascii="Times New Roman" w:hAnsi="Times New Roman"/>
                <w:color w:val="000000"/>
                <w:sz w:val="22"/>
                <w:szCs w:val="22"/>
              </w:rPr>
              <w:t>hatch</w:t>
            </w:r>
            <w:proofErr w:type="spellEnd"/>
            <w:r w:rsidRPr="00CA3FB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, ano/modelo vigente ou superior, com capacidade para 05 </w:t>
            </w:r>
            <w:r w:rsidRPr="00CA3FB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 xml:space="preserve">(cinco) ocupantes, incluindo o condutor. Motor: Flex (etanol/gasolina), 3 cilindros; Potência mínima: 80 cavalos (etanol); Torque mínimo: 10,2 </w:t>
            </w:r>
            <w:proofErr w:type="spellStart"/>
            <w:r w:rsidRPr="00CA3FB0">
              <w:rPr>
                <w:rFonts w:ascii="Times New Roman" w:hAnsi="Times New Roman"/>
                <w:color w:val="000000"/>
                <w:sz w:val="22"/>
                <w:szCs w:val="22"/>
              </w:rPr>
              <w:t>kgfm</w:t>
            </w:r>
            <w:proofErr w:type="spellEnd"/>
            <w:r w:rsidRPr="00CA3FB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(etanol); Transmissão: Manual, com no mínimo 5 marchas à frente e 1 à ré; Direção:  elétrica, </w:t>
            </w:r>
            <w:proofErr w:type="spellStart"/>
            <w:r w:rsidRPr="00CA3FB0">
              <w:rPr>
                <w:rFonts w:ascii="Times New Roman" w:hAnsi="Times New Roman"/>
                <w:color w:val="000000"/>
                <w:sz w:val="22"/>
                <w:szCs w:val="22"/>
              </w:rPr>
              <w:t>eletroassistida</w:t>
            </w:r>
            <w:proofErr w:type="spellEnd"/>
            <w:r w:rsidRPr="00CA3FB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ou hidráulica; Número de portas: 4 laterais + 1 traseira; Capacidade mínima do porta-malas: 300 litros; Tanque de combustível: mínimo de 45 litros; Distância entre eixos mínima de 2.550 mm; Comprimento mínimo de 3.995 mm;  Ar-condicionado original de fábrica; Sistema de freios ABS; Controle eletrônico de estabilidade (ESC); Assistente de partida em rampa; Airbags frontais para motorista e passageiro, no mínimo; Cintos de segurança de três pontos para todos os ocupantes; Travas elétricas; Vidros elétricos dianteiros, no mínimo; Sistema ISOFIX de fixação para cadeirinhas infantis nos bancos traseiros; Sistema de monitoramento de pressão dos pneus ou tecnologia equivalente, quando integrante da configuração original de fábrica; Rodas de aço ou liga leve, com aro mínimo de 15” e pneus adequados à categoria; Cor: Sólida branca; Garantia mínima: 3 anos de fábrica com cobertura nacional; Manual do proprietário e chave reserva.</w:t>
            </w:r>
          </w:p>
        </w:tc>
        <w:tc>
          <w:tcPr>
            <w:tcW w:w="992" w:type="dxa"/>
            <w:vAlign w:val="center"/>
          </w:tcPr>
          <w:p w14:paraId="63936A10" w14:textId="23FF2DE2" w:rsidR="00CA3FB0" w:rsidRPr="00CA3FB0" w:rsidRDefault="00CA3FB0" w:rsidP="00CA3FB0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22338">
              <w:rPr>
                <w:rFonts w:ascii="Times New Roman" w:hAnsi="Times New Roman"/>
                <w:sz w:val="22"/>
                <w:szCs w:val="22"/>
              </w:rPr>
              <w:lastRenderedPageBreak/>
              <w:t>01</w:t>
            </w:r>
          </w:p>
        </w:tc>
        <w:tc>
          <w:tcPr>
            <w:tcW w:w="1134" w:type="dxa"/>
            <w:vAlign w:val="center"/>
          </w:tcPr>
          <w:p w14:paraId="2958E5EB" w14:textId="0F8FF119" w:rsidR="00CA3FB0" w:rsidRPr="00CA3FB0" w:rsidRDefault="00CA3FB0" w:rsidP="00CA3FB0">
            <w:pPr>
              <w:suppressAutoHyphens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22338">
              <w:rPr>
                <w:rFonts w:ascii="Times New Roman" w:hAnsi="Times New Roman"/>
                <w:color w:val="000000"/>
                <w:sz w:val="22"/>
                <w:szCs w:val="22"/>
              </w:rPr>
              <w:t>Unidade</w:t>
            </w:r>
          </w:p>
        </w:tc>
        <w:tc>
          <w:tcPr>
            <w:tcW w:w="1559" w:type="dxa"/>
            <w:vAlign w:val="center"/>
          </w:tcPr>
          <w:p w14:paraId="527936BF" w14:textId="72483B3D" w:rsidR="00CA3FB0" w:rsidRPr="00CA3FB0" w:rsidRDefault="00CA3FB0" w:rsidP="00CA3FB0">
            <w:pPr>
              <w:suppressAutoHyphens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R$ </w:t>
            </w:r>
            <w:r w:rsidRPr="00CA3FB0">
              <w:rPr>
                <w:rFonts w:ascii="Times New Roman" w:hAnsi="Times New Roman"/>
                <w:color w:val="000000"/>
                <w:sz w:val="22"/>
                <w:szCs w:val="22"/>
              </w:rPr>
              <w:t>87.652,94</w:t>
            </w:r>
          </w:p>
        </w:tc>
      </w:tr>
    </w:tbl>
    <w:p w14:paraId="75134C6C" w14:textId="77777777" w:rsidR="00902B14" w:rsidRPr="00177F89" w:rsidRDefault="00902B14" w:rsidP="00B22338">
      <w:pPr>
        <w:spacing w:after="0"/>
        <w:rPr>
          <w:rFonts w:ascii="Times New Roman" w:hAnsi="Times New Roman"/>
        </w:rPr>
      </w:pPr>
    </w:p>
    <w:p w14:paraId="7D7265D2" w14:textId="09739F52" w:rsidR="00902B14" w:rsidRPr="00E73E2D" w:rsidRDefault="00E73E2D" w:rsidP="00E73E2D">
      <w:pPr>
        <w:tabs>
          <w:tab w:val="left" w:pos="1260"/>
        </w:tabs>
        <w:spacing w:after="0"/>
        <w:jc w:val="both"/>
        <w:rPr>
          <w:rFonts w:ascii="Times New Roman" w:hAnsi="Times New Roman"/>
          <w:bCs/>
          <w:color w:val="000000"/>
        </w:rPr>
      </w:pPr>
      <w:r>
        <w:rPr>
          <w:rFonts w:ascii="Times New Roman" w:eastAsia="Times New Roman" w:hAnsi="Times New Roman"/>
          <w:b/>
          <w:bCs/>
          <w:color w:val="000000"/>
          <w:lang w:eastAsia="pt-BR"/>
        </w:rPr>
        <w:t>6</w:t>
      </w:r>
      <w:r w:rsidR="00EE6A30">
        <w:rPr>
          <w:rFonts w:ascii="Times New Roman" w:eastAsia="Times New Roman" w:hAnsi="Times New Roman"/>
          <w:b/>
          <w:bCs/>
          <w:color w:val="000000"/>
          <w:lang w:eastAsia="pt-BR"/>
        </w:rPr>
        <w:t xml:space="preserve">.1 – </w:t>
      </w:r>
      <w:r w:rsidR="00902B14" w:rsidRPr="00D0171A">
        <w:rPr>
          <w:rFonts w:ascii="Times New Roman" w:eastAsia="Times New Roman" w:hAnsi="Times New Roman"/>
          <w:b/>
          <w:bCs/>
          <w:color w:val="000000"/>
          <w:lang w:eastAsia="pt-BR"/>
        </w:rPr>
        <w:t>R</w:t>
      </w:r>
      <w:r w:rsidR="00EE6A30" w:rsidRPr="00D0171A">
        <w:rPr>
          <w:rFonts w:ascii="Times New Roman" w:eastAsia="Times New Roman" w:hAnsi="Times New Roman"/>
          <w:b/>
          <w:bCs/>
          <w:color w:val="000000"/>
          <w:lang w:eastAsia="pt-BR"/>
        </w:rPr>
        <w:t>eferência</w:t>
      </w:r>
      <w:r w:rsidR="00EE6A30">
        <w:rPr>
          <w:rFonts w:ascii="Times New Roman" w:eastAsia="Times New Roman" w:hAnsi="Times New Roman"/>
          <w:b/>
          <w:bCs/>
          <w:color w:val="000000"/>
          <w:lang w:eastAsia="pt-BR"/>
        </w:rPr>
        <w:t xml:space="preserve"> do valor estimado</w:t>
      </w:r>
      <w:r w:rsidR="00902B14" w:rsidRPr="00D0171A">
        <w:rPr>
          <w:rFonts w:ascii="Times New Roman" w:eastAsia="Times New Roman" w:hAnsi="Times New Roman"/>
          <w:b/>
          <w:bCs/>
          <w:color w:val="000000"/>
          <w:lang w:eastAsia="pt-BR"/>
        </w:rPr>
        <w:t>:</w:t>
      </w:r>
      <w:r w:rsidR="00EE6A30">
        <w:rPr>
          <w:rFonts w:ascii="Times New Roman" w:eastAsia="Times New Roman" w:hAnsi="Times New Roman"/>
          <w:b/>
          <w:bCs/>
          <w:color w:val="000000"/>
          <w:lang w:eastAsia="pt-BR"/>
        </w:rPr>
        <w:t xml:space="preserve"> </w:t>
      </w:r>
      <w:r w:rsidR="00EE6A30" w:rsidRPr="00EE6A30">
        <w:rPr>
          <w:rFonts w:ascii="Times New Roman" w:eastAsia="Times New Roman" w:hAnsi="Times New Roman"/>
          <w:color w:val="000000"/>
          <w:lang w:eastAsia="pt-BR"/>
        </w:rPr>
        <w:t xml:space="preserve">Processo Licitatório nº 146/2025 – Prefeitura Municipal de </w:t>
      </w:r>
      <w:proofErr w:type="spellStart"/>
      <w:r w:rsidR="00EE6A30" w:rsidRPr="00EE6A30">
        <w:rPr>
          <w:rFonts w:ascii="Times New Roman" w:eastAsia="Times New Roman" w:hAnsi="Times New Roman"/>
          <w:color w:val="000000"/>
          <w:lang w:eastAsia="pt-BR"/>
        </w:rPr>
        <w:t>Itag</w:t>
      </w:r>
      <w:r w:rsidR="00EE6A30">
        <w:rPr>
          <w:rFonts w:ascii="Times New Roman" w:eastAsia="Times New Roman" w:hAnsi="Times New Roman"/>
          <w:color w:val="000000"/>
          <w:lang w:eastAsia="pt-BR"/>
        </w:rPr>
        <w:t>ua</w:t>
      </w:r>
      <w:r w:rsidR="00EE6A30" w:rsidRPr="00EE6A30">
        <w:rPr>
          <w:rFonts w:ascii="Times New Roman" w:eastAsia="Times New Roman" w:hAnsi="Times New Roman"/>
          <w:color w:val="000000"/>
          <w:lang w:eastAsia="pt-BR"/>
        </w:rPr>
        <w:t>ra</w:t>
      </w:r>
      <w:proofErr w:type="spellEnd"/>
      <w:r w:rsidR="00CA3FB0">
        <w:rPr>
          <w:rFonts w:ascii="Times New Roman" w:eastAsia="Times New Roman" w:hAnsi="Times New Roman"/>
          <w:color w:val="000000"/>
          <w:lang w:eastAsia="pt-BR"/>
        </w:rPr>
        <w:t>.</w:t>
      </w:r>
      <w:r w:rsidR="00E57AC8">
        <w:rPr>
          <w:rFonts w:ascii="Times New Roman" w:eastAsia="Times New Roman" w:hAnsi="Times New Roman"/>
          <w:b/>
          <w:bCs/>
          <w:color w:val="000000"/>
          <w:lang w:eastAsia="pt-BR"/>
        </w:rPr>
        <w:br/>
      </w:r>
    </w:p>
    <w:p w14:paraId="28B913C4" w14:textId="57D8CF0E" w:rsidR="00902B14" w:rsidRPr="00D0171A" w:rsidRDefault="00E73E2D" w:rsidP="000C441B">
      <w:pPr>
        <w:spacing w:after="0"/>
        <w:jc w:val="both"/>
        <w:rPr>
          <w:rFonts w:ascii="Times New Roman" w:eastAsia="Times New Roman" w:hAnsi="Times New Roman"/>
          <w:b/>
          <w:bCs/>
          <w:color w:val="000000"/>
          <w:lang w:eastAsia="pt-BR"/>
        </w:rPr>
      </w:pPr>
      <w:r>
        <w:rPr>
          <w:rFonts w:ascii="Times New Roman" w:eastAsia="Times New Roman" w:hAnsi="Times New Roman"/>
          <w:b/>
          <w:bCs/>
          <w:color w:val="000000"/>
          <w:lang w:eastAsia="pt-BR"/>
        </w:rPr>
        <w:t>7</w:t>
      </w:r>
      <w:r w:rsidR="00902B14" w:rsidRPr="00D0171A">
        <w:rPr>
          <w:rFonts w:ascii="Times New Roman" w:eastAsia="Times New Roman" w:hAnsi="Times New Roman"/>
          <w:b/>
          <w:bCs/>
          <w:color w:val="000000"/>
          <w:lang w:eastAsia="pt-BR"/>
        </w:rPr>
        <w:t xml:space="preserve"> – ESTIMATIVA DO PREÇO DA CONTRATAÇÃO</w:t>
      </w:r>
    </w:p>
    <w:p w14:paraId="5F37FE06" w14:textId="77777777" w:rsidR="00902B14" w:rsidRPr="000C441B" w:rsidRDefault="00902B14" w:rsidP="000C441B">
      <w:pPr>
        <w:spacing w:after="0"/>
        <w:jc w:val="both"/>
        <w:rPr>
          <w:rFonts w:ascii="Times New Roman" w:eastAsia="Times New Roman" w:hAnsi="Times New Roman"/>
          <w:color w:val="000000"/>
          <w:lang w:eastAsia="pt-BR"/>
        </w:rPr>
      </w:pPr>
      <w:r w:rsidRPr="00D0171A">
        <w:rPr>
          <w:rFonts w:ascii="Times New Roman" w:eastAsia="Times New Roman" w:hAnsi="Times New Roman"/>
          <w:color w:val="000000"/>
          <w:lang w:eastAsia="pt-BR"/>
        </w:rPr>
        <w:t xml:space="preserve">A estimativa encontrada pelo setor de compras será fator balizador para o julgamento do edital </w:t>
      </w:r>
      <w:r w:rsidRPr="000C441B">
        <w:rPr>
          <w:rFonts w:ascii="Times New Roman" w:eastAsia="Times New Roman" w:hAnsi="Times New Roman"/>
          <w:color w:val="000000"/>
          <w:lang w:eastAsia="pt-BR"/>
        </w:rPr>
        <w:t>subsequente.</w:t>
      </w:r>
    </w:p>
    <w:p w14:paraId="02191263" w14:textId="466085C1" w:rsidR="00902B14" w:rsidRPr="000C441B" w:rsidRDefault="00902B14" w:rsidP="000C441B">
      <w:pPr>
        <w:spacing w:after="0"/>
        <w:jc w:val="both"/>
        <w:rPr>
          <w:rFonts w:ascii="Times New Roman" w:eastAsia="Times New Roman" w:hAnsi="Times New Roman"/>
          <w:color w:val="000000"/>
          <w:lang w:eastAsia="pt-BR"/>
        </w:rPr>
      </w:pPr>
      <w:r w:rsidRPr="000C441B">
        <w:rPr>
          <w:rFonts w:ascii="Times New Roman" w:eastAsia="Times New Roman" w:hAnsi="Times New Roman"/>
          <w:color w:val="000000"/>
          <w:lang w:eastAsia="pt-BR"/>
        </w:rPr>
        <w:t xml:space="preserve">O valor prévio total aproximado será de </w:t>
      </w:r>
      <w:r w:rsidRPr="000C441B">
        <w:rPr>
          <w:rFonts w:ascii="Times New Roman" w:hAnsi="Times New Roman"/>
        </w:rPr>
        <w:t>R$</w:t>
      </w:r>
      <w:r w:rsidR="001809A0" w:rsidRPr="001809A0">
        <w:t xml:space="preserve"> </w:t>
      </w:r>
      <w:r w:rsidR="001809A0" w:rsidRPr="001809A0">
        <w:rPr>
          <w:rFonts w:ascii="Times New Roman" w:hAnsi="Times New Roman"/>
        </w:rPr>
        <w:t>207.652,94</w:t>
      </w:r>
      <w:r w:rsidR="001809A0" w:rsidRPr="001809A0">
        <w:rPr>
          <w:rFonts w:ascii="Times New Roman" w:hAnsi="Times New Roman"/>
        </w:rPr>
        <w:t xml:space="preserve"> </w:t>
      </w:r>
      <w:r w:rsidRPr="000C441B">
        <w:rPr>
          <w:rFonts w:ascii="Times New Roman" w:eastAsia="Times New Roman" w:hAnsi="Times New Roman"/>
          <w:color w:val="000000"/>
          <w:lang w:eastAsia="pt-BR"/>
        </w:rPr>
        <w:t>(</w:t>
      </w:r>
      <w:r w:rsidR="001809A0">
        <w:rPr>
          <w:rFonts w:ascii="Times New Roman" w:eastAsia="Times New Roman" w:hAnsi="Times New Roman"/>
          <w:color w:val="000000"/>
          <w:lang w:eastAsia="pt-BR"/>
        </w:rPr>
        <w:t>duzentos e sete mil seiscentos e cinquenta e dois reais e noventa e quatro centavos</w:t>
      </w:r>
      <w:r w:rsidR="00612A8D" w:rsidRPr="000C441B">
        <w:rPr>
          <w:rFonts w:ascii="Times New Roman" w:eastAsia="Times New Roman" w:hAnsi="Times New Roman"/>
          <w:color w:val="000000"/>
          <w:lang w:eastAsia="pt-BR"/>
        </w:rPr>
        <w:t>)</w:t>
      </w:r>
      <w:r w:rsidRPr="000C441B">
        <w:rPr>
          <w:rFonts w:ascii="Times New Roman" w:eastAsia="Times New Roman" w:hAnsi="Times New Roman"/>
          <w:color w:val="000000"/>
          <w:lang w:eastAsia="pt-BR"/>
        </w:rPr>
        <w:t xml:space="preserve">. </w:t>
      </w:r>
    </w:p>
    <w:p w14:paraId="63193477" w14:textId="77777777" w:rsidR="000C441B" w:rsidRPr="00F07A94" w:rsidRDefault="000C441B" w:rsidP="000C441B">
      <w:pPr>
        <w:spacing w:after="0"/>
        <w:jc w:val="both"/>
        <w:rPr>
          <w:rFonts w:ascii="Times New Roman" w:eastAsia="Times New Roman" w:hAnsi="Times New Roman"/>
          <w:color w:val="000000"/>
          <w:lang w:eastAsia="pt-BR"/>
        </w:rPr>
      </w:pPr>
    </w:p>
    <w:p w14:paraId="625BB139" w14:textId="1E7B83D2" w:rsidR="00902B14" w:rsidRPr="00D0171A" w:rsidRDefault="00902B14" w:rsidP="000C441B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spacing w:line="276" w:lineRule="auto"/>
        <w:jc w:val="both"/>
        <w:rPr>
          <w:b/>
          <w:bCs/>
          <w:color w:val="000000"/>
          <w:lang w:eastAsia="pt-BR"/>
        </w:rPr>
      </w:pPr>
      <w:r w:rsidRPr="00D0171A">
        <w:rPr>
          <w:b/>
          <w:bCs/>
          <w:color w:val="000000"/>
          <w:lang w:eastAsia="pt-BR"/>
        </w:rPr>
        <w:t>8 – JUSTIFICATIVA PARA PARCELAMENTO</w:t>
      </w:r>
    </w:p>
    <w:p w14:paraId="72AAD223" w14:textId="34694B8A" w:rsidR="00902B14" w:rsidRDefault="00902B14" w:rsidP="000C441B">
      <w:pPr>
        <w:spacing w:after="0"/>
        <w:jc w:val="both"/>
        <w:rPr>
          <w:rFonts w:ascii="Times New Roman" w:eastAsia="Times New Roman" w:hAnsi="Times New Roman"/>
          <w:bCs/>
          <w:color w:val="000000"/>
          <w:lang w:eastAsia="pt-BR"/>
        </w:rPr>
      </w:pPr>
      <w:r w:rsidRPr="00D0171A">
        <w:rPr>
          <w:rFonts w:ascii="Times New Roman" w:eastAsia="Times New Roman" w:hAnsi="Times New Roman"/>
          <w:bCs/>
          <w:color w:val="000000"/>
          <w:lang w:eastAsia="pt-BR"/>
        </w:rPr>
        <w:t>O julgamento deverá ser feito p</w:t>
      </w:r>
      <w:r w:rsidR="00E73E2D">
        <w:rPr>
          <w:rFonts w:ascii="Times New Roman" w:eastAsia="Times New Roman" w:hAnsi="Times New Roman"/>
          <w:bCs/>
          <w:color w:val="000000"/>
          <w:lang w:eastAsia="pt-BR"/>
        </w:rPr>
        <w:t>elo menor preço por item.</w:t>
      </w:r>
    </w:p>
    <w:p w14:paraId="2698D69E" w14:textId="77777777" w:rsidR="00A32468" w:rsidRPr="00D0171A" w:rsidRDefault="00A32468" w:rsidP="000C441B">
      <w:pPr>
        <w:spacing w:after="0"/>
        <w:jc w:val="both"/>
        <w:rPr>
          <w:rFonts w:ascii="Times New Roman" w:eastAsia="Times New Roman" w:hAnsi="Times New Roman"/>
          <w:bCs/>
          <w:color w:val="000000"/>
          <w:lang w:eastAsia="pt-BR"/>
        </w:rPr>
      </w:pPr>
    </w:p>
    <w:p w14:paraId="78083E4E" w14:textId="19E84436" w:rsidR="00902B14" w:rsidRPr="00D0171A" w:rsidRDefault="00902B14" w:rsidP="00E73E2D">
      <w:pPr>
        <w:spacing w:after="0"/>
        <w:jc w:val="both"/>
        <w:rPr>
          <w:rFonts w:ascii="Times New Roman" w:hAnsi="Times New Roman"/>
          <w:b/>
        </w:rPr>
      </w:pPr>
      <w:r w:rsidRPr="00CA0BA1">
        <w:rPr>
          <w:rFonts w:ascii="Times New Roman" w:hAnsi="Times New Roman"/>
          <w:b/>
        </w:rPr>
        <w:t>9 - DEMONSTRATIVO DOS RESULTADOS PRETENDIDOS</w:t>
      </w:r>
    </w:p>
    <w:p w14:paraId="4669E7AB" w14:textId="67E95346" w:rsidR="001809A0" w:rsidRPr="00E73E2D" w:rsidRDefault="00E73E2D" w:rsidP="00E73E2D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spacing w:line="276" w:lineRule="auto"/>
        <w:jc w:val="both"/>
        <w:rPr>
          <w:color w:val="000000"/>
          <w:sz w:val="22"/>
          <w:szCs w:val="22"/>
        </w:rPr>
      </w:pPr>
      <w:r w:rsidRPr="00E73E2D">
        <w:rPr>
          <w:color w:val="000000"/>
          <w:sz w:val="22"/>
          <w:szCs w:val="22"/>
        </w:rPr>
        <w:t xml:space="preserve">A utilização de veículo tipo furgão compacto mostra-se </w:t>
      </w:r>
      <w:r>
        <w:rPr>
          <w:color w:val="000000"/>
          <w:sz w:val="22"/>
          <w:szCs w:val="22"/>
        </w:rPr>
        <w:t xml:space="preserve">eficientemente útil pela sua praticidade operacional, </w:t>
      </w:r>
      <w:r w:rsidRPr="00E73E2D">
        <w:rPr>
          <w:color w:val="000000"/>
          <w:sz w:val="22"/>
          <w:szCs w:val="22"/>
        </w:rPr>
        <w:t>capacidade de carga, facilidade de deslocamento e proteção no transporte de materiais e equipamentos.</w:t>
      </w:r>
    </w:p>
    <w:p w14:paraId="7C7F9274" w14:textId="174D0247" w:rsidR="00612A8D" w:rsidRPr="00612A8D" w:rsidRDefault="00E73E2D" w:rsidP="00E73E2D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spacing w:line="276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A</w:t>
      </w:r>
      <w:r w:rsidRPr="00E73E2D">
        <w:rPr>
          <w:color w:val="000000"/>
          <w:sz w:val="22"/>
          <w:szCs w:val="22"/>
        </w:rPr>
        <w:t xml:space="preserve"> aquisição pretendida </w:t>
      </w:r>
      <w:r>
        <w:rPr>
          <w:color w:val="000000"/>
          <w:sz w:val="22"/>
          <w:szCs w:val="22"/>
        </w:rPr>
        <w:t>irá garantir</w:t>
      </w:r>
      <w:r w:rsidRPr="00E73E2D">
        <w:rPr>
          <w:color w:val="000000"/>
          <w:sz w:val="22"/>
          <w:szCs w:val="22"/>
        </w:rPr>
        <w:t xml:space="preserve"> melhores condições de trabalho às equipes, ampliar a capacidade de atendimento da Vigilância em Saúde e assegurar maior eficiência na prestação dos serviços públicos oferecidos à população, atendendo ao interesse público e às necessidades administrativas do Município.</w:t>
      </w:r>
      <w:r w:rsidR="000C441B" w:rsidRPr="000C441B">
        <w:rPr>
          <w:color w:val="000000"/>
          <w:sz w:val="22"/>
          <w:szCs w:val="22"/>
        </w:rPr>
        <w:t xml:space="preserve">  </w:t>
      </w:r>
    </w:p>
    <w:p w14:paraId="0762595A" w14:textId="77777777" w:rsidR="00902B14" w:rsidRPr="00D0171A" w:rsidRDefault="00902B14" w:rsidP="00CA0BA1">
      <w:pPr>
        <w:spacing w:after="0"/>
        <w:jc w:val="both"/>
        <w:rPr>
          <w:rFonts w:ascii="Times New Roman" w:eastAsia="Times New Roman" w:hAnsi="Times New Roman"/>
          <w:color w:val="000000"/>
          <w:lang w:eastAsia="pt-BR"/>
        </w:rPr>
      </w:pPr>
    </w:p>
    <w:p w14:paraId="630A743C" w14:textId="77777777" w:rsidR="00902B14" w:rsidRPr="00D0171A" w:rsidRDefault="00902B14" w:rsidP="00CA0BA1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b/>
          <w:bCs/>
          <w:color w:val="000000"/>
          <w:lang w:eastAsia="pt-BR"/>
        </w:rPr>
      </w:pPr>
      <w:r w:rsidRPr="00D0171A">
        <w:rPr>
          <w:rFonts w:ascii="Times New Roman" w:eastAsia="Times New Roman" w:hAnsi="Times New Roman"/>
          <w:b/>
          <w:bCs/>
          <w:color w:val="000000"/>
          <w:lang w:eastAsia="pt-BR"/>
        </w:rPr>
        <w:t>10 – CONTRATAÇÕES CORRELATAS/INTERDEPENDENTES</w:t>
      </w:r>
    </w:p>
    <w:p w14:paraId="3B131D22" w14:textId="2D359BA3" w:rsidR="00902B14" w:rsidRDefault="00902B14" w:rsidP="000C441B">
      <w:pPr>
        <w:spacing w:after="0"/>
        <w:jc w:val="both"/>
        <w:rPr>
          <w:rFonts w:ascii="Times New Roman" w:eastAsia="Times New Roman" w:hAnsi="Times New Roman"/>
          <w:color w:val="000000"/>
          <w:lang w:eastAsia="pt-BR"/>
        </w:rPr>
      </w:pPr>
      <w:r w:rsidRPr="00D0171A">
        <w:rPr>
          <w:rFonts w:ascii="Times New Roman" w:eastAsia="Times New Roman" w:hAnsi="Times New Roman"/>
          <w:color w:val="000000"/>
          <w:lang w:eastAsia="pt-BR"/>
        </w:rPr>
        <w:lastRenderedPageBreak/>
        <w:t xml:space="preserve">Por se tratar de </w:t>
      </w:r>
      <w:r w:rsidR="000C441B">
        <w:rPr>
          <w:rFonts w:ascii="Times New Roman" w:eastAsia="Times New Roman" w:hAnsi="Times New Roman"/>
          <w:color w:val="000000"/>
          <w:lang w:eastAsia="pt-BR"/>
        </w:rPr>
        <w:t>be</w:t>
      </w:r>
      <w:r w:rsidR="00E73E2D">
        <w:rPr>
          <w:rFonts w:ascii="Times New Roman" w:eastAsia="Times New Roman" w:hAnsi="Times New Roman"/>
          <w:color w:val="000000"/>
          <w:lang w:eastAsia="pt-BR"/>
        </w:rPr>
        <w:t>m</w:t>
      </w:r>
      <w:r w:rsidRPr="00D0171A">
        <w:rPr>
          <w:rFonts w:ascii="Times New Roman" w:eastAsia="Times New Roman" w:hAnsi="Times New Roman"/>
          <w:color w:val="000000"/>
          <w:lang w:eastAsia="pt-BR"/>
        </w:rPr>
        <w:t xml:space="preserve"> permanente, esta aquisição implica em serviço de manutenção periódica do veículo a ser fornecido. Assim, havendo êxito no processo licitatório e o veículo seja adquirido, já existe a contratação de serviços de manutenção preventiva</w:t>
      </w:r>
      <w:r w:rsidR="00E73E2D">
        <w:rPr>
          <w:rFonts w:ascii="Times New Roman" w:eastAsia="Times New Roman" w:hAnsi="Times New Roman"/>
          <w:color w:val="000000"/>
          <w:lang w:eastAsia="pt-BR"/>
        </w:rPr>
        <w:t>/</w:t>
      </w:r>
      <w:r w:rsidRPr="00D0171A">
        <w:rPr>
          <w:rFonts w:ascii="Times New Roman" w:eastAsia="Times New Roman" w:hAnsi="Times New Roman"/>
          <w:color w:val="000000"/>
          <w:lang w:eastAsia="pt-BR"/>
        </w:rPr>
        <w:t>corretiva</w:t>
      </w:r>
      <w:r w:rsidR="00E73E2D">
        <w:rPr>
          <w:rFonts w:ascii="Times New Roman" w:eastAsia="Times New Roman" w:hAnsi="Times New Roman"/>
          <w:color w:val="000000"/>
          <w:lang w:eastAsia="pt-BR"/>
        </w:rPr>
        <w:t xml:space="preserve"> e de combustíveis. Precisará ser realizada a </w:t>
      </w:r>
      <w:r w:rsidRPr="00D0171A">
        <w:rPr>
          <w:rFonts w:ascii="Times New Roman" w:eastAsia="Times New Roman" w:hAnsi="Times New Roman"/>
          <w:color w:val="000000"/>
          <w:lang w:eastAsia="pt-BR"/>
        </w:rPr>
        <w:t>contratação de serviços de seguro para cobrir o veículo contra danos, acidentes e responsabilidade civil, assegurando a proteção adequada dos ativos da</w:t>
      </w:r>
      <w:r>
        <w:rPr>
          <w:rFonts w:ascii="Times New Roman" w:eastAsia="Times New Roman" w:hAnsi="Times New Roman"/>
          <w:color w:val="000000"/>
          <w:lang w:eastAsia="pt-BR"/>
        </w:rPr>
        <w:t>s</w:t>
      </w:r>
      <w:r w:rsidRPr="00D0171A">
        <w:rPr>
          <w:rFonts w:ascii="Times New Roman" w:eastAsia="Times New Roman" w:hAnsi="Times New Roman"/>
          <w:color w:val="000000"/>
          <w:lang w:eastAsia="pt-BR"/>
        </w:rPr>
        <w:t xml:space="preserve"> Secretaria</w:t>
      </w:r>
      <w:r>
        <w:rPr>
          <w:rFonts w:ascii="Times New Roman" w:eastAsia="Times New Roman" w:hAnsi="Times New Roman"/>
          <w:color w:val="000000"/>
          <w:lang w:eastAsia="pt-BR"/>
        </w:rPr>
        <w:t>s</w:t>
      </w:r>
      <w:r w:rsidRPr="00D0171A">
        <w:rPr>
          <w:rFonts w:ascii="Times New Roman" w:eastAsia="Times New Roman" w:hAnsi="Times New Roman"/>
          <w:color w:val="000000"/>
          <w:lang w:eastAsia="pt-BR"/>
        </w:rPr>
        <w:t>, serviços de licenciamento</w:t>
      </w:r>
      <w:r w:rsidR="00E73E2D">
        <w:rPr>
          <w:rFonts w:ascii="Times New Roman" w:eastAsia="Times New Roman" w:hAnsi="Times New Roman"/>
          <w:color w:val="000000"/>
          <w:lang w:eastAsia="pt-BR"/>
        </w:rPr>
        <w:t xml:space="preserve"> e</w:t>
      </w:r>
      <w:r w:rsidRPr="00D0171A">
        <w:rPr>
          <w:rFonts w:ascii="Times New Roman" w:eastAsia="Times New Roman" w:hAnsi="Times New Roman"/>
          <w:color w:val="000000"/>
          <w:lang w:eastAsia="pt-BR"/>
        </w:rPr>
        <w:t xml:space="preserve"> documentação</w:t>
      </w:r>
      <w:r w:rsidR="00E73E2D">
        <w:rPr>
          <w:rFonts w:ascii="Times New Roman" w:eastAsia="Times New Roman" w:hAnsi="Times New Roman"/>
          <w:color w:val="000000"/>
          <w:lang w:eastAsia="pt-BR"/>
        </w:rPr>
        <w:t>.</w:t>
      </w:r>
    </w:p>
    <w:p w14:paraId="43230C1B" w14:textId="77777777" w:rsidR="000C441B" w:rsidRDefault="000C441B" w:rsidP="000C441B">
      <w:pPr>
        <w:spacing w:after="0"/>
        <w:jc w:val="both"/>
        <w:rPr>
          <w:rFonts w:ascii="Times New Roman" w:eastAsia="Times New Roman" w:hAnsi="Times New Roman"/>
          <w:color w:val="000000"/>
          <w:lang w:eastAsia="pt-BR"/>
        </w:rPr>
      </w:pPr>
    </w:p>
    <w:p w14:paraId="675167A2" w14:textId="77777777" w:rsidR="00902B14" w:rsidRPr="00D0171A" w:rsidRDefault="00902B14" w:rsidP="00CA0BA1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b/>
          <w:bCs/>
          <w:color w:val="000000"/>
          <w:lang w:eastAsia="pt-BR"/>
        </w:rPr>
      </w:pPr>
      <w:r w:rsidRPr="00D0171A">
        <w:rPr>
          <w:rFonts w:ascii="Times New Roman" w:eastAsia="Times New Roman" w:hAnsi="Times New Roman"/>
          <w:b/>
          <w:bCs/>
          <w:color w:val="000000"/>
          <w:lang w:eastAsia="pt-BR"/>
        </w:rPr>
        <w:t>11 – IMPACTOS AMBIENTAIS</w:t>
      </w:r>
    </w:p>
    <w:p w14:paraId="39019A3A" w14:textId="3E97EE0A" w:rsidR="00902B14" w:rsidRDefault="00902B14" w:rsidP="00A7742D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lang w:eastAsia="pt-BR"/>
        </w:rPr>
      </w:pPr>
      <w:r w:rsidRPr="00D0171A">
        <w:rPr>
          <w:rFonts w:ascii="Times New Roman" w:eastAsia="Times New Roman" w:hAnsi="Times New Roman"/>
          <w:color w:val="000000"/>
          <w:lang w:eastAsia="pt-BR"/>
        </w:rPr>
        <w:t>A aquisição de veículo pode ter diversos impactos ambientais, que devem ser considerados, como poluição do ar, consumo de recursos naturais, descarte de resíduos etc. Para minimizar estes impactos a Administração Pública pode optar pela aquisição de veículo com tecnologias mais limpas e eficientes que reduzem significativamente as emissões de gases de efeito estufa etc., implementar programas de manutenção preventiva para garantir que os veículos operem de maneira eficiente, reduzindo o consumo de</w:t>
      </w:r>
      <w:r w:rsidR="00A7742D">
        <w:rPr>
          <w:rFonts w:ascii="Times New Roman" w:eastAsia="Times New Roman" w:hAnsi="Times New Roman"/>
          <w:color w:val="000000"/>
          <w:lang w:eastAsia="pt-BR"/>
        </w:rPr>
        <w:t xml:space="preserve"> </w:t>
      </w:r>
      <w:r w:rsidRPr="00D0171A">
        <w:rPr>
          <w:rFonts w:ascii="Times New Roman" w:eastAsia="Times New Roman" w:hAnsi="Times New Roman"/>
          <w:color w:val="000000"/>
          <w:lang w:eastAsia="pt-BR"/>
        </w:rPr>
        <w:t>combustível e as emissões de poluentes</w:t>
      </w:r>
      <w:r>
        <w:rPr>
          <w:rFonts w:ascii="Times New Roman" w:eastAsia="Times New Roman" w:hAnsi="Times New Roman"/>
          <w:color w:val="000000"/>
          <w:lang w:eastAsia="pt-BR"/>
        </w:rPr>
        <w:t>.</w:t>
      </w:r>
    </w:p>
    <w:p w14:paraId="52DC2137" w14:textId="77777777" w:rsidR="00A7742D" w:rsidRPr="00D0171A" w:rsidRDefault="00A7742D" w:rsidP="00A7742D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lang w:eastAsia="pt-BR"/>
        </w:rPr>
      </w:pPr>
    </w:p>
    <w:p w14:paraId="0D867DE3" w14:textId="77777777" w:rsidR="00902B14" w:rsidRPr="00D0171A" w:rsidRDefault="00902B14" w:rsidP="00CA0BA1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b/>
          <w:bCs/>
          <w:color w:val="000000"/>
          <w:lang w:eastAsia="pt-BR"/>
        </w:rPr>
      </w:pPr>
      <w:r w:rsidRPr="00D0171A">
        <w:rPr>
          <w:rFonts w:ascii="Times New Roman" w:eastAsia="Times New Roman" w:hAnsi="Times New Roman"/>
          <w:b/>
          <w:bCs/>
          <w:color w:val="000000"/>
          <w:lang w:eastAsia="pt-BR"/>
        </w:rPr>
        <w:t>12 – VIABILIDADE DA CONTRATAÇÃO</w:t>
      </w:r>
    </w:p>
    <w:p w14:paraId="7B9826A2" w14:textId="110374CB" w:rsidR="00902B14" w:rsidRPr="007F5255" w:rsidRDefault="00902B14" w:rsidP="00CA0BA1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lang w:eastAsia="pt-BR"/>
        </w:rPr>
      </w:pPr>
      <w:r w:rsidRPr="007F5255">
        <w:rPr>
          <w:rFonts w:ascii="Times New Roman" w:eastAsia="Times New Roman" w:hAnsi="Times New Roman"/>
          <w:color w:val="000000"/>
          <w:lang w:eastAsia="pt-BR"/>
        </w:rPr>
        <w:t xml:space="preserve">Por fim, </w:t>
      </w:r>
      <w:r w:rsidR="00622F88" w:rsidRPr="007F5255">
        <w:rPr>
          <w:rFonts w:ascii="Times New Roman" w:eastAsia="Times New Roman" w:hAnsi="Times New Roman"/>
          <w:color w:val="000000"/>
          <w:lang w:eastAsia="pt-BR"/>
        </w:rPr>
        <w:t>a aquisição d</w:t>
      </w:r>
      <w:r w:rsidR="00622F88">
        <w:rPr>
          <w:rFonts w:ascii="Times New Roman" w:eastAsia="Times New Roman" w:hAnsi="Times New Roman"/>
          <w:color w:val="000000"/>
          <w:lang w:eastAsia="pt-BR"/>
        </w:rPr>
        <w:t>os</w:t>
      </w:r>
      <w:r w:rsidR="00622F88" w:rsidRPr="007F5255">
        <w:rPr>
          <w:rFonts w:ascii="Times New Roman" w:eastAsia="Times New Roman" w:hAnsi="Times New Roman"/>
          <w:color w:val="000000"/>
          <w:lang w:eastAsia="pt-BR"/>
        </w:rPr>
        <w:t xml:space="preserve"> veículo</w:t>
      </w:r>
      <w:r w:rsidR="00622F88">
        <w:rPr>
          <w:rFonts w:ascii="Times New Roman" w:eastAsia="Times New Roman" w:hAnsi="Times New Roman"/>
          <w:color w:val="000000"/>
          <w:lang w:eastAsia="pt-BR"/>
        </w:rPr>
        <w:t>s</w:t>
      </w:r>
      <w:r w:rsidR="00622F88" w:rsidRPr="007F5255">
        <w:rPr>
          <w:rFonts w:ascii="Times New Roman" w:eastAsia="Times New Roman" w:hAnsi="Times New Roman"/>
          <w:color w:val="000000"/>
          <w:lang w:eastAsia="pt-BR"/>
        </w:rPr>
        <w:t xml:space="preserve"> se torna</w:t>
      </w:r>
      <w:r w:rsidRPr="007F5255">
        <w:rPr>
          <w:rFonts w:ascii="Times New Roman" w:eastAsia="Times New Roman" w:hAnsi="Times New Roman"/>
          <w:color w:val="000000"/>
          <w:lang w:eastAsia="pt-BR"/>
        </w:rPr>
        <w:t xml:space="preserve"> fundamental para a composição da frota do município</w:t>
      </w:r>
      <w:r w:rsidR="001809A0">
        <w:rPr>
          <w:rFonts w:ascii="Times New Roman" w:eastAsia="Times New Roman" w:hAnsi="Times New Roman"/>
          <w:color w:val="000000"/>
          <w:lang w:eastAsia="pt-BR"/>
        </w:rPr>
        <w:t xml:space="preserve"> e realização das atividades relacionadas à saúde humana e animal, </w:t>
      </w:r>
      <w:r w:rsidRPr="007F5255">
        <w:rPr>
          <w:rFonts w:ascii="Times New Roman" w:eastAsia="Times New Roman" w:hAnsi="Times New Roman"/>
          <w:color w:val="000000"/>
          <w:lang w:eastAsia="pt-BR"/>
        </w:rPr>
        <w:t xml:space="preserve">contendo assim veículos em perfeitas condições de uso, </w:t>
      </w:r>
      <w:bookmarkStart w:id="0" w:name="_Hlk158904533"/>
      <w:r w:rsidRPr="007F5255">
        <w:rPr>
          <w:rFonts w:ascii="Times New Roman" w:eastAsia="Times New Roman" w:hAnsi="Times New Roman"/>
          <w:color w:val="000000"/>
          <w:lang w:eastAsia="pt-BR"/>
        </w:rPr>
        <w:t xml:space="preserve">garantindo a execução dos serviços prestados </w:t>
      </w:r>
      <w:bookmarkEnd w:id="0"/>
      <w:r w:rsidR="00E73E2D">
        <w:rPr>
          <w:rFonts w:ascii="Times New Roman" w:eastAsia="Times New Roman" w:hAnsi="Times New Roman"/>
          <w:color w:val="000000"/>
          <w:lang w:eastAsia="pt-BR"/>
        </w:rPr>
        <w:t>ao município</w:t>
      </w:r>
      <w:r w:rsidRPr="007F5255">
        <w:rPr>
          <w:rFonts w:ascii="Times New Roman" w:eastAsia="Times New Roman" w:hAnsi="Times New Roman"/>
          <w:color w:val="000000"/>
          <w:lang w:eastAsia="pt-BR"/>
        </w:rPr>
        <w:t>.</w:t>
      </w:r>
    </w:p>
    <w:p w14:paraId="364EC6F0" w14:textId="77777777" w:rsidR="00902B14" w:rsidRDefault="00902B14" w:rsidP="00CA0BA1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lang w:eastAsia="pt-BR"/>
        </w:rPr>
      </w:pPr>
    </w:p>
    <w:p w14:paraId="3D842D64" w14:textId="77777777" w:rsidR="00E73E2D" w:rsidRPr="00D0171A" w:rsidRDefault="00E73E2D" w:rsidP="00CA0BA1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lang w:eastAsia="pt-BR"/>
        </w:rPr>
      </w:pPr>
    </w:p>
    <w:p w14:paraId="0732B776" w14:textId="106870A9" w:rsidR="00902B14" w:rsidRPr="00D0171A" w:rsidRDefault="00902B14" w:rsidP="000C441B">
      <w:pPr>
        <w:shd w:val="clear" w:color="auto" w:fill="FFFFFF"/>
        <w:spacing w:after="0"/>
        <w:jc w:val="right"/>
        <w:textAlignment w:val="baseline"/>
        <w:rPr>
          <w:rFonts w:ascii="Times New Roman" w:eastAsia="Times New Roman" w:hAnsi="Times New Roman"/>
          <w:color w:val="000000"/>
          <w:lang w:eastAsia="pt-BR"/>
        </w:rPr>
      </w:pPr>
      <w:proofErr w:type="spellStart"/>
      <w:r w:rsidRPr="00736977">
        <w:rPr>
          <w:rFonts w:ascii="Times New Roman" w:eastAsia="Times New Roman" w:hAnsi="Times New Roman"/>
          <w:color w:val="000000"/>
          <w:lang w:eastAsia="pt-BR"/>
        </w:rPr>
        <w:t>Itaguara</w:t>
      </w:r>
      <w:proofErr w:type="spellEnd"/>
      <w:r w:rsidRPr="00736977">
        <w:rPr>
          <w:rFonts w:ascii="Times New Roman" w:eastAsia="Times New Roman" w:hAnsi="Times New Roman"/>
          <w:color w:val="000000"/>
          <w:lang w:eastAsia="pt-BR"/>
        </w:rPr>
        <w:t xml:space="preserve">, </w:t>
      </w:r>
      <w:r w:rsidR="00A44D49" w:rsidRPr="00736977">
        <w:rPr>
          <w:rFonts w:ascii="Times New Roman" w:eastAsia="Times New Roman" w:hAnsi="Times New Roman"/>
          <w:color w:val="000000"/>
          <w:lang w:eastAsia="pt-BR"/>
        </w:rPr>
        <w:t>2</w:t>
      </w:r>
      <w:r w:rsidR="0024120A">
        <w:rPr>
          <w:rFonts w:ascii="Times New Roman" w:eastAsia="Times New Roman" w:hAnsi="Times New Roman"/>
          <w:color w:val="000000"/>
          <w:lang w:eastAsia="pt-BR"/>
        </w:rPr>
        <w:t>7</w:t>
      </w:r>
      <w:r w:rsidRPr="00736977">
        <w:rPr>
          <w:rFonts w:ascii="Times New Roman" w:eastAsia="Times New Roman" w:hAnsi="Times New Roman"/>
          <w:color w:val="000000"/>
          <w:lang w:eastAsia="pt-BR"/>
        </w:rPr>
        <w:t xml:space="preserve"> de </w:t>
      </w:r>
      <w:r w:rsidR="0024120A">
        <w:rPr>
          <w:rFonts w:ascii="Times New Roman" w:eastAsia="Times New Roman" w:hAnsi="Times New Roman"/>
          <w:color w:val="000000"/>
          <w:lang w:eastAsia="pt-BR"/>
        </w:rPr>
        <w:t>abril</w:t>
      </w:r>
      <w:r w:rsidR="001C360F" w:rsidRPr="00736977">
        <w:rPr>
          <w:rFonts w:ascii="Times New Roman" w:eastAsia="Times New Roman" w:hAnsi="Times New Roman"/>
          <w:color w:val="000000"/>
          <w:lang w:eastAsia="pt-BR"/>
        </w:rPr>
        <w:t xml:space="preserve"> </w:t>
      </w:r>
      <w:r w:rsidRPr="00736977">
        <w:rPr>
          <w:rFonts w:ascii="Times New Roman" w:eastAsia="Times New Roman" w:hAnsi="Times New Roman"/>
          <w:color w:val="000000"/>
          <w:lang w:eastAsia="pt-BR"/>
        </w:rPr>
        <w:t>de 202</w:t>
      </w:r>
      <w:r w:rsidR="0024120A">
        <w:rPr>
          <w:rFonts w:ascii="Times New Roman" w:eastAsia="Times New Roman" w:hAnsi="Times New Roman"/>
          <w:color w:val="000000"/>
          <w:lang w:eastAsia="pt-BR"/>
        </w:rPr>
        <w:t>6</w:t>
      </w:r>
      <w:r w:rsidRPr="00736977">
        <w:rPr>
          <w:rFonts w:ascii="Times New Roman" w:eastAsia="Times New Roman" w:hAnsi="Times New Roman"/>
          <w:color w:val="000000"/>
          <w:lang w:eastAsia="pt-BR"/>
        </w:rPr>
        <w:t>.</w:t>
      </w:r>
    </w:p>
    <w:p w14:paraId="78F988A0" w14:textId="77777777" w:rsidR="00902B14" w:rsidRPr="00FF0157" w:rsidRDefault="00902B14" w:rsidP="0024120A">
      <w:pPr>
        <w:suppressAutoHyphens/>
        <w:spacing w:after="0"/>
        <w:rPr>
          <w:rFonts w:ascii="Times New Roman" w:eastAsia="Book Antiqua" w:hAnsi="Times New Roman"/>
        </w:rPr>
      </w:pPr>
    </w:p>
    <w:p w14:paraId="7AF1A4D7" w14:textId="77777777" w:rsidR="0024120A" w:rsidRDefault="0024120A" w:rsidP="0024120A">
      <w:pPr>
        <w:suppressAutoHyphens/>
        <w:spacing w:after="0" w:line="240" w:lineRule="auto"/>
        <w:jc w:val="center"/>
        <w:rPr>
          <w:rFonts w:ascii="Times New Roman" w:eastAsia="Book Antiqua" w:hAnsi="Times New Roman"/>
        </w:rPr>
      </w:pPr>
    </w:p>
    <w:p w14:paraId="47BD91C9" w14:textId="0DC9ACFA" w:rsidR="00CA3FB0" w:rsidRDefault="00A7742D" w:rsidP="00CA3FB0">
      <w:pPr>
        <w:suppressAutoHyphens/>
        <w:spacing w:after="0" w:line="240" w:lineRule="auto"/>
        <w:jc w:val="center"/>
        <w:rPr>
          <w:rFonts w:ascii="Times New Roman" w:eastAsia="Book Antiqua" w:hAnsi="Times New Roman"/>
        </w:rPr>
      </w:pPr>
      <w:r w:rsidRPr="00FF0157">
        <w:rPr>
          <w:rFonts w:ascii="Times New Roman" w:eastAsia="Book Antiqua" w:hAnsi="Times New Roman"/>
        </w:rPr>
        <w:br/>
      </w:r>
      <w:r w:rsidRPr="00FF0157">
        <w:rPr>
          <w:rFonts w:ascii="Times New Roman" w:eastAsia="Book Antiqua" w:hAnsi="Times New Roman"/>
        </w:rPr>
        <w:br/>
        <w:t>________________________________________________</w:t>
      </w:r>
      <w:r w:rsidRPr="00FF0157">
        <w:rPr>
          <w:rFonts w:ascii="Times New Roman" w:eastAsia="Book Antiqua" w:hAnsi="Times New Roman"/>
        </w:rPr>
        <w:br/>
      </w:r>
      <w:r w:rsidR="0024120A" w:rsidRPr="0024120A">
        <w:rPr>
          <w:rFonts w:ascii="Times New Roman" w:eastAsia="Times New Roman" w:hAnsi="Times New Roman"/>
          <w:b/>
          <w:bCs/>
          <w:color w:val="000000"/>
          <w:kern w:val="3"/>
          <w:lang w:eastAsia="zh-CN"/>
        </w:rPr>
        <w:t>Janaína de Oliveira Romeiro</w:t>
      </w:r>
      <w:r w:rsidRPr="00FF0157">
        <w:rPr>
          <w:rFonts w:ascii="Times New Roman" w:eastAsia="Times New Roman" w:hAnsi="Times New Roman"/>
          <w:b/>
          <w:bCs/>
          <w:color w:val="000000"/>
          <w:kern w:val="3"/>
          <w:lang w:eastAsia="zh-CN"/>
        </w:rPr>
        <w:br/>
      </w:r>
      <w:r w:rsidR="0024120A">
        <w:rPr>
          <w:rFonts w:ascii="Times New Roman" w:eastAsia="Times New Roman" w:hAnsi="Times New Roman"/>
          <w:color w:val="000000"/>
          <w:kern w:val="3"/>
          <w:lang w:eastAsia="zh-CN"/>
        </w:rPr>
        <w:t>Veterinária</w:t>
      </w:r>
      <w:r w:rsidRPr="00FF0157">
        <w:rPr>
          <w:rFonts w:ascii="Times New Roman" w:eastAsia="Book Antiqua" w:hAnsi="Times New Roman"/>
        </w:rPr>
        <w:br/>
        <w:t xml:space="preserve">Prefeitura Municipal de </w:t>
      </w:r>
      <w:proofErr w:type="spellStart"/>
      <w:r w:rsidRPr="00FF0157">
        <w:rPr>
          <w:rFonts w:ascii="Times New Roman" w:eastAsia="Book Antiqua" w:hAnsi="Times New Roman"/>
        </w:rPr>
        <w:t>Itaguara</w:t>
      </w:r>
      <w:proofErr w:type="spellEnd"/>
      <w:r w:rsidR="0024120A" w:rsidRPr="00A44D49">
        <w:rPr>
          <w:rFonts w:ascii="Times New Roman" w:eastAsia="Book Antiqua" w:hAnsi="Times New Roman"/>
        </w:rPr>
        <w:t>–MG</w:t>
      </w:r>
      <w:r>
        <w:rPr>
          <w:rFonts w:ascii="Times New Roman" w:eastAsia="Book Antiqua" w:hAnsi="Times New Roman"/>
        </w:rPr>
        <w:br/>
      </w:r>
      <w:r>
        <w:rPr>
          <w:rFonts w:ascii="Times New Roman" w:eastAsia="Book Antiqua" w:hAnsi="Times New Roman"/>
        </w:rPr>
        <w:br/>
      </w:r>
    </w:p>
    <w:p w14:paraId="766086D7" w14:textId="77777777" w:rsidR="00CA3FB0" w:rsidRDefault="00CA3FB0" w:rsidP="00CA3FB0">
      <w:pPr>
        <w:suppressAutoHyphens/>
        <w:spacing w:after="0" w:line="240" w:lineRule="auto"/>
        <w:ind w:right="113"/>
        <w:jc w:val="center"/>
        <w:rPr>
          <w:rFonts w:ascii="Times New Roman" w:eastAsia="Book Antiqua" w:hAnsi="Times New Roman"/>
        </w:rPr>
      </w:pPr>
    </w:p>
    <w:p w14:paraId="5F005CDB" w14:textId="7F344289" w:rsidR="00CA3FB0" w:rsidRDefault="00CA3FB0" w:rsidP="00CA3FB0">
      <w:pPr>
        <w:suppressAutoHyphens/>
        <w:spacing w:after="0" w:line="240" w:lineRule="auto"/>
        <w:ind w:right="113"/>
        <w:jc w:val="center"/>
        <w:rPr>
          <w:bCs/>
          <w:color w:val="000000"/>
        </w:rPr>
      </w:pPr>
      <w:bookmarkStart w:id="1" w:name="_Hlk231129993"/>
    </w:p>
    <w:bookmarkEnd w:id="1"/>
    <w:p w14:paraId="0ABB0636" w14:textId="77777777" w:rsidR="00CA3FB0" w:rsidRPr="002A430B" w:rsidRDefault="00CA3FB0" w:rsidP="00CA3FB0">
      <w:pPr>
        <w:spacing w:after="0" w:line="240" w:lineRule="auto"/>
        <w:ind w:left="170" w:right="113"/>
        <w:jc w:val="center"/>
        <w:rPr>
          <w:rFonts w:ascii="Times New Roman" w:hAnsi="Times New Roman"/>
        </w:rPr>
      </w:pPr>
      <w:r w:rsidRPr="002A430B">
        <w:rPr>
          <w:rFonts w:ascii="Times New Roman" w:hAnsi="Times New Roman"/>
        </w:rPr>
        <w:t>___________________________________________________</w:t>
      </w:r>
    </w:p>
    <w:p w14:paraId="43EA0F1F" w14:textId="41001184" w:rsidR="00CA3FB0" w:rsidRPr="002A430B" w:rsidRDefault="00CA3FB0" w:rsidP="00CA3FB0">
      <w:pPr>
        <w:numPr>
          <w:ilvl w:val="0"/>
          <w:numId w:val="1"/>
        </w:numPr>
        <w:suppressAutoHyphens/>
        <w:spacing w:after="0" w:line="240" w:lineRule="auto"/>
        <w:jc w:val="center"/>
        <w:rPr>
          <w:rFonts w:ascii="Times New Roman" w:eastAsia="Book Antiqua" w:hAnsi="Times New Roman"/>
          <w:b/>
        </w:rPr>
      </w:pPr>
      <w:r w:rsidRPr="00CA3FB0">
        <w:rPr>
          <w:rFonts w:ascii="Times New Roman" w:eastAsia="Book Antiqua" w:hAnsi="Times New Roman"/>
          <w:b/>
        </w:rPr>
        <w:t>Renata Cristina Lopes Silva</w:t>
      </w:r>
    </w:p>
    <w:p w14:paraId="0552F95F" w14:textId="6BC5B29C" w:rsidR="00CA3FB0" w:rsidRPr="002A430B" w:rsidRDefault="00CA3FB0" w:rsidP="00CA3FB0">
      <w:pPr>
        <w:numPr>
          <w:ilvl w:val="0"/>
          <w:numId w:val="1"/>
        </w:numPr>
        <w:suppressAutoHyphens/>
        <w:spacing w:after="0" w:line="240" w:lineRule="auto"/>
        <w:jc w:val="center"/>
        <w:rPr>
          <w:rFonts w:ascii="Times New Roman" w:eastAsia="Book Antiqua" w:hAnsi="Times New Roman"/>
        </w:rPr>
      </w:pPr>
      <w:r>
        <w:rPr>
          <w:rFonts w:ascii="Times New Roman" w:eastAsia="Book Antiqua" w:hAnsi="Times New Roman"/>
        </w:rPr>
        <w:t>Coordenadora Atenção Primária</w:t>
      </w:r>
    </w:p>
    <w:p w14:paraId="5B357492" w14:textId="77777777" w:rsidR="00CA3FB0" w:rsidRPr="00CA3FB0" w:rsidRDefault="00CA3FB0" w:rsidP="00CA3FB0">
      <w:pPr>
        <w:numPr>
          <w:ilvl w:val="0"/>
          <w:numId w:val="1"/>
        </w:numPr>
        <w:suppressAutoHyphens/>
        <w:spacing w:after="0" w:line="240" w:lineRule="auto"/>
        <w:ind w:left="170" w:right="113"/>
        <w:jc w:val="center"/>
      </w:pPr>
      <w:r w:rsidRPr="00A44D49">
        <w:rPr>
          <w:rFonts w:ascii="Times New Roman" w:eastAsia="Book Antiqua" w:hAnsi="Times New Roman"/>
        </w:rPr>
        <w:t xml:space="preserve">Prefeitura </w:t>
      </w:r>
      <w:r>
        <w:rPr>
          <w:rFonts w:ascii="Times New Roman" w:eastAsia="Book Antiqua" w:hAnsi="Times New Roman"/>
        </w:rPr>
        <w:t xml:space="preserve">Municipal </w:t>
      </w:r>
      <w:r w:rsidRPr="00A44D49">
        <w:rPr>
          <w:rFonts w:ascii="Times New Roman" w:eastAsia="Book Antiqua" w:hAnsi="Times New Roman"/>
        </w:rPr>
        <w:t xml:space="preserve">de </w:t>
      </w:r>
      <w:proofErr w:type="spellStart"/>
      <w:r w:rsidRPr="00A44D49">
        <w:rPr>
          <w:rFonts w:ascii="Times New Roman" w:eastAsia="Book Antiqua" w:hAnsi="Times New Roman"/>
        </w:rPr>
        <w:t>Itaguara</w:t>
      </w:r>
      <w:proofErr w:type="spellEnd"/>
      <w:r w:rsidRPr="00A44D49">
        <w:rPr>
          <w:rFonts w:ascii="Times New Roman" w:eastAsia="Book Antiqua" w:hAnsi="Times New Roman"/>
        </w:rPr>
        <w:t>–MG</w:t>
      </w:r>
    </w:p>
    <w:p w14:paraId="11A1E42B" w14:textId="77777777" w:rsidR="00CA3FB0" w:rsidRDefault="00CA3FB0" w:rsidP="00CA3FB0">
      <w:pPr>
        <w:suppressAutoHyphens/>
        <w:spacing w:after="0" w:line="240" w:lineRule="auto"/>
        <w:ind w:right="113"/>
        <w:jc w:val="center"/>
        <w:rPr>
          <w:rFonts w:ascii="Times New Roman" w:eastAsia="Book Antiqua" w:hAnsi="Times New Roman"/>
        </w:rPr>
      </w:pPr>
    </w:p>
    <w:p w14:paraId="78A93D39" w14:textId="77777777" w:rsidR="00CA3FB0" w:rsidRDefault="00CA3FB0" w:rsidP="00CA3FB0">
      <w:pPr>
        <w:suppressAutoHyphens/>
        <w:spacing w:after="0" w:line="240" w:lineRule="auto"/>
        <w:ind w:right="113"/>
        <w:jc w:val="center"/>
        <w:rPr>
          <w:rFonts w:ascii="Times New Roman" w:eastAsia="Book Antiqua" w:hAnsi="Times New Roman"/>
        </w:rPr>
      </w:pPr>
    </w:p>
    <w:p w14:paraId="57D18332" w14:textId="77777777" w:rsidR="00CA3FB0" w:rsidRDefault="00CA3FB0" w:rsidP="00CA3FB0">
      <w:pPr>
        <w:suppressAutoHyphens/>
        <w:spacing w:after="0" w:line="240" w:lineRule="auto"/>
        <w:ind w:right="113"/>
        <w:jc w:val="center"/>
        <w:rPr>
          <w:rFonts w:ascii="Times New Roman" w:eastAsia="Book Antiqua" w:hAnsi="Times New Roman"/>
        </w:rPr>
      </w:pPr>
    </w:p>
    <w:p w14:paraId="784F1562" w14:textId="77777777" w:rsidR="00CA3FB0" w:rsidRDefault="00CA3FB0" w:rsidP="00CA3FB0">
      <w:pPr>
        <w:suppressAutoHyphens/>
        <w:spacing w:after="0" w:line="240" w:lineRule="auto"/>
        <w:ind w:right="113"/>
        <w:jc w:val="center"/>
        <w:rPr>
          <w:rFonts w:ascii="Times New Roman" w:eastAsia="Book Antiqua" w:hAnsi="Times New Roman"/>
        </w:rPr>
      </w:pPr>
    </w:p>
    <w:p w14:paraId="09B3FC0A" w14:textId="77777777" w:rsidR="00CA3FB0" w:rsidRPr="002A430B" w:rsidRDefault="00CA3FB0" w:rsidP="00CA3FB0">
      <w:pPr>
        <w:spacing w:after="0" w:line="240" w:lineRule="auto"/>
        <w:ind w:left="170" w:right="113"/>
        <w:jc w:val="center"/>
        <w:rPr>
          <w:rFonts w:ascii="Times New Roman" w:hAnsi="Times New Roman"/>
        </w:rPr>
      </w:pPr>
      <w:r w:rsidRPr="002A430B">
        <w:rPr>
          <w:rFonts w:ascii="Times New Roman" w:hAnsi="Times New Roman"/>
        </w:rPr>
        <w:t>___________________________________________________</w:t>
      </w:r>
    </w:p>
    <w:p w14:paraId="58D8AF86" w14:textId="77777777" w:rsidR="00CA3FB0" w:rsidRPr="002A430B" w:rsidRDefault="00CA3FB0" w:rsidP="00CA3FB0">
      <w:pPr>
        <w:numPr>
          <w:ilvl w:val="0"/>
          <w:numId w:val="1"/>
        </w:numPr>
        <w:suppressAutoHyphens/>
        <w:spacing w:after="0" w:line="240" w:lineRule="auto"/>
        <w:jc w:val="center"/>
        <w:rPr>
          <w:rFonts w:ascii="Times New Roman" w:eastAsia="Book Antiqua" w:hAnsi="Times New Roman"/>
          <w:b/>
        </w:rPr>
      </w:pPr>
      <w:r w:rsidRPr="002A430B">
        <w:rPr>
          <w:rFonts w:ascii="Times New Roman" w:eastAsia="Book Antiqua" w:hAnsi="Times New Roman"/>
          <w:b/>
        </w:rPr>
        <w:t>Rodrigo Morais Vilela</w:t>
      </w:r>
    </w:p>
    <w:p w14:paraId="0BD281BF" w14:textId="77777777" w:rsidR="00CA3FB0" w:rsidRPr="002A430B" w:rsidRDefault="00CA3FB0" w:rsidP="00CA3FB0">
      <w:pPr>
        <w:numPr>
          <w:ilvl w:val="0"/>
          <w:numId w:val="1"/>
        </w:numPr>
        <w:suppressAutoHyphens/>
        <w:spacing w:after="0" w:line="240" w:lineRule="auto"/>
        <w:jc w:val="center"/>
        <w:rPr>
          <w:rFonts w:ascii="Times New Roman" w:eastAsia="Book Antiqua" w:hAnsi="Times New Roman"/>
        </w:rPr>
      </w:pPr>
      <w:r w:rsidRPr="002A430B">
        <w:rPr>
          <w:rFonts w:ascii="Times New Roman" w:eastAsia="Book Antiqua" w:hAnsi="Times New Roman"/>
        </w:rPr>
        <w:t>Setor de Frotas</w:t>
      </w:r>
    </w:p>
    <w:p w14:paraId="31B1E6C8" w14:textId="6C0FFD8B" w:rsidR="00CA3FB0" w:rsidRPr="00902B14" w:rsidRDefault="00CA3FB0" w:rsidP="001809A0">
      <w:pPr>
        <w:numPr>
          <w:ilvl w:val="0"/>
          <w:numId w:val="1"/>
        </w:numPr>
        <w:suppressAutoHyphens/>
        <w:spacing w:after="0" w:line="240" w:lineRule="auto"/>
        <w:ind w:left="170" w:right="113"/>
        <w:jc w:val="center"/>
      </w:pPr>
      <w:r w:rsidRPr="00A44D49">
        <w:rPr>
          <w:rFonts w:ascii="Times New Roman" w:eastAsia="Book Antiqua" w:hAnsi="Times New Roman"/>
        </w:rPr>
        <w:t xml:space="preserve">Prefeitura </w:t>
      </w:r>
      <w:r>
        <w:rPr>
          <w:rFonts w:ascii="Times New Roman" w:eastAsia="Book Antiqua" w:hAnsi="Times New Roman"/>
        </w:rPr>
        <w:t xml:space="preserve">Municipal </w:t>
      </w:r>
      <w:r w:rsidRPr="00A44D49">
        <w:rPr>
          <w:rFonts w:ascii="Times New Roman" w:eastAsia="Book Antiqua" w:hAnsi="Times New Roman"/>
        </w:rPr>
        <w:t xml:space="preserve">de </w:t>
      </w:r>
      <w:proofErr w:type="spellStart"/>
      <w:r w:rsidRPr="00A44D49">
        <w:rPr>
          <w:rFonts w:ascii="Times New Roman" w:eastAsia="Book Antiqua" w:hAnsi="Times New Roman"/>
        </w:rPr>
        <w:t>Itaguara</w:t>
      </w:r>
      <w:proofErr w:type="spellEnd"/>
      <w:r w:rsidRPr="00A44D49">
        <w:rPr>
          <w:rFonts w:ascii="Times New Roman" w:eastAsia="Book Antiqua" w:hAnsi="Times New Roman"/>
        </w:rPr>
        <w:t>–MG</w:t>
      </w:r>
    </w:p>
    <w:sectPr w:rsidR="00CA3FB0" w:rsidRPr="00902B14" w:rsidSect="00CA0BA1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E9D270" w14:textId="77777777" w:rsidR="00FF6192" w:rsidRDefault="00FF6192" w:rsidP="005964C8">
      <w:pPr>
        <w:spacing w:after="0" w:line="240" w:lineRule="auto"/>
      </w:pPr>
      <w:r>
        <w:separator/>
      </w:r>
    </w:p>
  </w:endnote>
  <w:endnote w:type="continuationSeparator" w:id="0">
    <w:p w14:paraId="36E4A77F" w14:textId="77777777" w:rsidR="00FF6192" w:rsidRDefault="00FF6192" w:rsidP="005964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89D48" w14:textId="0CE25276" w:rsidR="005964C8" w:rsidRDefault="005964C8" w:rsidP="005964C8">
    <w:pPr>
      <w:pStyle w:val="Rodap"/>
      <w:jc w:val="right"/>
    </w:pPr>
  </w:p>
  <w:p w14:paraId="3BB2C8AE" w14:textId="77777777" w:rsidR="000B0EB4" w:rsidRDefault="000B0EB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E92C45" w14:textId="77777777" w:rsidR="00FF6192" w:rsidRDefault="00FF6192" w:rsidP="005964C8">
      <w:pPr>
        <w:spacing w:after="0" w:line="240" w:lineRule="auto"/>
      </w:pPr>
      <w:r>
        <w:separator/>
      </w:r>
    </w:p>
  </w:footnote>
  <w:footnote w:type="continuationSeparator" w:id="0">
    <w:p w14:paraId="1A87C3BB" w14:textId="77777777" w:rsidR="00FF6192" w:rsidRDefault="00FF6192" w:rsidP="005964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08CD6" w14:textId="77777777" w:rsidR="00DB67B9" w:rsidRDefault="00DB67B9" w:rsidP="00DB67B9">
    <w:pPr>
      <w:spacing w:after="0"/>
      <w:ind w:right="-568"/>
      <w:rPr>
        <w:rFonts w:ascii="Arial" w:hAnsi="Arial" w:cs="Arial"/>
        <w:spacing w:val="20"/>
      </w:rPr>
    </w:pPr>
    <w:r>
      <w:rPr>
        <w:noProof/>
      </w:rPr>
      <w:drawing>
        <wp:anchor distT="0" distB="0" distL="114300" distR="114300" simplePos="0" relativeHeight="251659264" behindDoc="1" locked="0" layoutInCell="0" allowOverlap="1" wp14:anchorId="3917196C" wp14:editId="42D5DA7A">
          <wp:simplePos x="0" y="0"/>
          <wp:positionH relativeFrom="margin">
            <wp:posOffset>-601980</wp:posOffset>
          </wp:positionH>
          <wp:positionV relativeFrom="margin">
            <wp:posOffset>-1205230</wp:posOffset>
          </wp:positionV>
          <wp:extent cx="714375" cy="948055"/>
          <wp:effectExtent l="0" t="0" r="9525" b="4445"/>
          <wp:wrapSquare wrapText="bothSides"/>
          <wp:docPr id="692754068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5673"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948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spacing w:val="20"/>
      </w:rPr>
      <w:t xml:space="preserve">             P R E F E I T U R A   M U N I C I P A L   D E   I T A G U A R A</w:t>
    </w:r>
  </w:p>
  <w:p w14:paraId="3FB7BD3E" w14:textId="77777777" w:rsidR="00DB67B9" w:rsidRDefault="00DB67B9" w:rsidP="00DB67B9">
    <w:pPr>
      <w:tabs>
        <w:tab w:val="left" w:pos="2223"/>
        <w:tab w:val="left" w:pos="2504"/>
        <w:tab w:val="left" w:pos="2849"/>
        <w:tab w:val="center" w:pos="4536"/>
      </w:tabs>
      <w:spacing w:after="0"/>
      <w:ind w:right="-568"/>
      <w:rPr>
        <w:rFonts w:ascii="Arial" w:hAnsi="Arial" w:cs="Arial"/>
        <w:spacing w:val="20"/>
        <w:sz w:val="18"/>
        <w:szCs w:val="18"/>
      </w:rPr>
    </w:pPr>
    <w:r>
      <w:rPr>
        <w:rFonts w:ascii="Arial" w:hAnsi="Arial" w:cs="Arial"/>
        <w:spacing w:val="20"/>
        <w:sz w:val="18"/>
        <w:szCs w:val="18"/>
      </w:rPr>
      <w:tab/>
    </w:r>
    <w:r>
      <w:rPr>
        <w:rFonts w:ascii="Arial" w:hAnsi="Arial" w:cs="Arial"/>
        <w:spacing w:val="20"/>
        <w:sz w:val="18"/>
        <w:szCs w:val="18"/>
      </w:rPr>
      <w:tab/>
    </w:r>
    <w:r>
      <w:rPr>
        <w:rFonts w:ascii="Arial" w:hAnsi="Arial" w:cs="Arial"/>
        <w:spacing w:val="20"/>
        <w:sz w:val="18"/>
        <w:szCs w:val="18"/>
      </w:rPr>
      <w:tab/>
    </w:r>
    <w:r>
      <w:rPr>
        <w:rFonts w:ascii="Arial" w:hAnsi="Arial" w:cs="Arial"/>
        <w:spacing w:val="20"/>
        <w:sz w:val="18"/>
        <w:szCs w:val="18"/>
      </w:rPr>
      <w:tab/>
      <w:t xml:space="preserve">    CNPJ: 18.313.015/0001-75</w:t>
    </w:r>
  </w:p>
  <w:p w14:paraId="06E3C2A7" w14:textId="77777777" w:rsidR="00DB67B9" w:rsidRDefault="00DB67B9" w:rsidP="00DB67B9">
    <w:pPr>
      <w:spacing w:after="0"/>
      <w:ind w:right="-568"/>
      <w:jc w:val="center"/>
      <w:rPr>
        <w:rFonts w:ascii="Arial" w:hAnsi="Arial" w:cs="Arial"/>
        <w:spacing w:val="20"/>
        <w:sz w:val="18"/>
        <w:szCs w:val="18"/>
      </w:rPr>
    </w:pPr>
    <w:r>
      <w:rPr>
        <w:rFonts w:ascii="Arial" w:hAnsi="Arial" w:cs="Arial"/>
        <w:spacing w:val="20"/>
        <w:sz w:val="18"/>
        <w:szCs w:val="18"/>
      </w:rPr>
      <w:t xml:space="preserve">     Rua Padre Gregório, 187 ● Centro</w:t>
    </w:r>
  </w:p>
  <w:p w14:paraId="6AAF2CF3" w14:textId="77777777" w:rsidR="00DB67B9" w:rsidRDefault="00DB67B9" w:rsidP="00DB67B9">
    <w:pPr>
      <w:spacing w:after="0"/>
      <w:ind w:right="-568"/>
      <w:jc w:val="center"/>
      <w:rPr>
        <w:rFonts w:ascii="Arial" w:hAnsi="Arial" w:cs="Arial"/>
        <w:spacing w:val="20"/>
        <w:sz w:val="18"/>
        <w:szCs w:val="18"/>
      </w:rPr>
    </w:pPr>
    <w:r>
      <w:rPr>
        <w:rFonts w:ascii="Arial" w:hAnsi="Arial" w:cs="Arial"/>
        <w:spacing w:val="20"/>
        <w:sz w:val="18"/>
        <w:szCs w:val="18"/>
      </w:rPr>
      <w:t xml:space="preserve">   CEP: 35.488-000 ● </w:t>
    </w:r>
    <w:proofErr w:type="spellStart"/>
    <w:r>
      <w:rPr>
        <w:rFonts w:ascii="Arial" w:hAnsi="Arial" w:cs="Arial"/>
        <w:spacing w:val="20"/>
        <w:sz w:val="18"/>
        <w:szCs w:val="18"/>
      </w:rPr>
      <w:t>Itaguara</w:t>
    </w:r>
    <w:proofErr w:type="spellEnd"/>
    <w:r>
      <w:rPr>
        <w:rFonts w:ascii="Arial" w:hAnsi="Arial" w:cs="Arial"/>
        <w:spacing w:val="20"/>
        <w:sz w:val="18"/>
        <w:szCs w:val="18"/>
      </w:rPr>
      <w:t>-MG ● Telefax:(31) 3184-1232</w:t>
    </w:r>
  </w:p>
  <w:p w14:paraId="5D5C4D87" w14:textId="77777777" w:rsidR="00DB67B9" w:rsidRDefault="00000000" w:rsidP="00DB67B9">
    <w:pPr>
      <w:spacing w:after="0"/>
      <w:ind w:right="-568"/>
      <w:jc w:val="center"/>
      <w:rPr>
        <w:rFonts w:ascii="Arial" w:hAnsi="Arial" w:cs="Arial"/>
        <w:spacing w:val="20"/>
        <w:sz w:val="18"/>
        <w:szCs w:val="18"/>
      </w:rPr>
    </w:pPr>
    <w:hyperlink r:id="rId2">
      <w:r w:rsidR="00DB67B9">
        <w:rPr>
          <w:rStyle w:val="Hyperlink"/>
          <w:rFonts w:ascii="Arial" w:hAnsi="Arial" w:cs="Arial"/>
          <w:spacing w:val="20"/>
          <w:sz w:val="18"/>
          <w:szCs w:val="18"/>
        </w:rPr>
        <w:t>www.itaguara.mg.gov.br</w:t>
      </w:r>
    </w:hyperlink>
    <w:r w:rsidR="00DB67B9">
      <w:rPr>
        <w:rFonts w:ascii="Arial" w:hAnsi="Arial" w:cs="Arial"/>
        <w:spacing w:val="20"/>
        <w:sz w:val="18"/>
        <w:szCs w:val="18"/>
      </w:rPr>
      <w:t xml:space="preserve">  </w:t>
    </w:r>
    <w:r w:rsidR="00DB67B9">
      <w:rPr>
        <w:rFonts w:ascii="Arial" w:hAnsi="Arial" w:cs="Arial"/>
        <w:spacing w:val="20"/>
        <w:sz w:val="18"/>
        <w:szCs w:val="18"/>
      </w:rPr>
      <w:tab/>
    </w:r>
    <w:r w:rsidR="00DB67B9">
      <w:rPr>
        <w:rStyle w:val="Hyperlink"/>
        <w:rFonts w:ascii="Arial" w:hAnsi="Arial" w:cs="Arial"/>
        <w:spacing w:val="20"/>
        <w:sz w:val="18"/>
        <w:szCs w:val="18"/>
      </w:rPr>
      <w:t>comprasitaguara</w:t>
    </w:r>
    <w:r w:rsidR="00DB67B9" w:rsidRPr="00CA3D86">
      <w:rPr>
        <w:rStyle w:val="Hyperlink"/>
        <w:rFonts w:ascii="Arial" w:hAnsi="Arial" w:cs="Arial"/>
        <w:spacing w:val="20"/>
        <w:sz w:val="18"/>
        <w:szCs w:val="18"/>
      </w:rPr>
      <w:t>@</w:t>
    </w:r>
    <w:r w:rsidR="00DB67B9">
      <w:rPr>
        <w:rStyle w:val="Hyperlink"/>
        <w:rFonts w:ascii="Arial" w:hAnsi="Arial" w:cs="Arial"/>
        <w:spacing w:val="20"/>
        <w:sz w:val="18"/>
        <w:szCs w:val="18"/>
      </w:rPr>
      <w:t>hotmail.com</w:t>
    </w:r>
  </w:p>
  <w:p w14:paraId="4E8CCF21" w14:textId="77777777" w:rsidR="000B0EB4" w:rsidRDefault="000B0EB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E45DE2"/>
    <w:multiLevelType w:val="hybridMultilevel"/>
    <w:tmpl w:val="9B5CC93C"/>
    <w:lvl w:ilvl="0" w:tplc="B950E73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5C5DB3"/>
    <w:multiLevelType w:val="hybridMultilevel"/>
    <w:tmpl w:val="9C40D864"/>
    <w:lvl w:ilvl="0" w:tplc="FFFFFFFF">
      <w:start w:val="1"/>
      <w:numFmt w:val="decimal"/>
      <w:lvlText w:val="%1.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5422B6C"/>
    <w:multiLevelType w:val="multilevel"/>
    <w:tmpl w:val="2236B86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E136EF5"/>
    <w:multiLevelType w:val="hybridMultilevel"/>
    <w:tmpl w:val="65D8A5DA"/>
    <w:lvl w:ilvl="0" w:tplc="0416000F">
      <w:start w:val="1"/>
      <w:numFmt w:val="decimal"/>
      <w:lvlText w:val="%1."/>
      <w:lvlJc w:val="left"/>
      <w:pPr>
        <w:ind w:left="501" w:hanging="360"/>
      </w:pPr>
    </w:lvl>
    <w:lvl w:ilvl="1" w:tplc="04160019">
      <w:start w:val="1"/>
      <w:numFmt w:val="lowerLetter"/>
      <w:lvlText w:val="%2."/>
      <w:lvlJc w:val="left"/>
      <w:pPr>
        <w:ind w:left="1221" w:hanging="360"/>
      </w:pPr>
    </w:lvl>
    <w:lvl w:ilvl="2" w:tplc="0416001B">
      <w:start w:val="1"/>
      <w:numFmt w:val="lowerRoman"/>
      <w:lvlText w:val="%3."/>
      <w:lvlJc w:val="right"/>
      <w:pPr>
        <w:ind w:left="1941" w:hanging="180"/>
      </w:pPr>
    </w:lvl>
    <w:lvl w:ilvl="3" w:tplc="0416000F">
      <w:start w:val="1"/>
      <w:numFmt w:val="decimal"/>
      <w:lvlText w:val="%4."/>
      <w:lvlJc w:val="left"/>
      <w:pPr>
        <w:ind w:left="2661" w:hanging="360"/>
      </w:pPr>
    </w:lvl>
    <w:lvl w:ilvl="4" w:tplc="04160019">
      <w:start w:val="1"/>
      <w:numFmt w:val="lowerLetter"/>
      <w:lvlText w:val="%5."/>
      <w:lvlJc w:val="left"/>
      <w:pPr>
        <w:ind w:left="3381" w:hanging="360"/>
      </w:pPr>
    </w:lvl>
    <w:lvl w:ilvl="5" w:tplc="0416001B">
      <w:start w:val="1"/>
      <w:numFmt w:val="lowerRoman"/>
      <w:lvlText w:val="%6."/>
      <w:lvlJc w:val="right"/>
      <w:pPr>
        <w:ind w:left="4101" w:hanging="180"/>
      </w:pPr>
    </w:lvl>
    <w:lvl w:ilvl="6" w:tplc="0416000F">
      <w:start w:val="1"/>
      <w:numFmt w:val="decimal"/>
      <w:lvlText w:val="%7."/>
      <w:lvlJc w:val="left"/>
      <w:pPr>
        <w:ind w:left="4821" w:hanging="360"/>
      </w:pPr>
    </w:lvl>
    <w:lvl w:ilvl="7" w:tplc="04160019">
      <w:start w:val="1"/>
      <w:numFmt w:val="lowerLetter"/>
      <w:lvlText w:val="%8."/>
      <w:lvlJc w:val="left"/>
      <w:pPr>
        <w:ind w:left="5541" w:hanging="360"/>
      </w:pPr>
    </w:lvl>
    <w:lvl w:ilvl="8" w:tplc="0416001B">
      <w:start w:val="1"/>
      <w:numFmt w:val="lowerRoman"/>
      <w:lvlText w:val="%9."/>
      <w:lvlJc w:val="right"/>
      <w:pPr>
        <w:ind w:left="6261" w:hanging="180"/>
      </w:pPr>
    </w:lvl>
  </w:abstractNum>
  <w:abstractNum w:abstractNumId="5" w15:restartNumberingAfterBreak="0">
    <w:nsid w:val="20D245E9"/>
    <w:multiLevelType w:val="multilevel"/>
    <w:tmpl w:val="45F43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F2339B"/>
    <w:multiLevelType w:val="multilevel"/>
    <w:tmpl w:val="1FC653F8"/>
    <w:lvl w:ilvl="0">
      <w:start w:val="1"/>
      <w:numFmt w:val="decimal"/>
      <w:lvlText w:val="%1."/>
      <w:lvlJc w:val="left"/>
      <w:pPr>
        <w:ind w:left="927" w:hanging="360"/>
      </w:pPr>
      <w:rPr>
        <w:b/>
        <w:bCs w:val="0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7" w15:restartNumberingAfterBreak="0">
    <w:nsid w:val="255745BF"/>
    <w:multiLevelType w:val="hybridMultilevel"/>
    <w:tmpl w:val="3B1C118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A84DAF"/>
    <w:multiLevelType w:val="hybridMultilevel"/>
    <w:tmpl w:val="3788E23A"/>
    <w:lvl w:ilvl="0" w:tplc="0416000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32675278"/>
    <w:multiLevelType w:val="multilevel"/>
    <w:tmpl w:val="04D6DE4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66C0FC5"/>
    <w:multiLevelType w:val="hybridMultilevel"/>
    <w:tmpl w:val="B7805302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366E584A"/>
    <w:multiLevelType w:val="hybridMultilevel"/>
    <w:tmpl w:val="9C40D864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3ADF4072"/>
    <w:multiLevelType w:val="hybridMultilevel"/>
    <w:tmpl w:val="EB326078"/>
    <w:lvl w:ilvl="0" w:tplc="FFFFFFFF">
      <w:start w:val="1"/>
      <w:numFmt w:val="decimal"/>
      <w:lvlText w:val="%1."/>
      <w:lvlJc w:val="left"/>
      <w:pPr>
        <w:ind w:left="927" w:hanging="360"/>
      </w:pPr>
      <w:rPr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7055F9"/>
    <w:multiLevelType w:val="hybridMultilevel"/>
    <w:tmpl w:val="DC961D2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B6582F"/>
    <w:multiLevelType w:val="hybridMultilevel"/>
    <w:tmpl w:val="9974787A"/>
    <w:lvl w:ilvl="0" w:tplc="910C257C">
      <w:start w:val="1"/>
      <w:numFmt w:val="decimal"/>
      <w:lvlText w:val="%1."/>
      <w:lvlJc w:val="left"/>
      <w:pPr>
        <w:ind w:left="1364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C60981"/>
    <w:multiLevelType w:val="hybridMultilevel"/>
    <w:tmpl w:val="C6149992"/>
    <w:lvl w:ilvl="0" w:tplc="910C257C">
      <w:start w:val="1"/>
      <w:numFmt w:val="decimal"/>
      <w:lvlText w:val="%1."/>
      <w:lvlJc w:val="left"/>
      <w:pPr>
        <w:ind w:left="1364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2084" w:hanging="360"/>
      </w:pPr>
    </w:lvl>
    <w:lvl w:ilvl="2" w:tplc="0416001B" w:tentative="1">
      <w:start w:val="1"/>
      <w:numFmt w:val="lowerRoman"/>
      <w:lvlText w:val="%3."/>
      <w:lvlJc w:val="right"/>
      <w:pPr>
        <w:ind w:left="2804" w:hanging="180"/>
      </w:pPr>
    </w:lvl>
    <w:lvl w:ilvl="3" w:tplc="0416000F" w:tentative="1">
      <w:start w:val="1"/>
      <w:numFmt w:val="decimal"/>
      <w:lvlText w:val="%4."/>
      <w:lvlJc w:val="left"/>
      <w:pPr>
        <w:ind w:left="3524" w:hanging="360"/>
      </w:pPr>
    </w:lvl>
    <w:lvl w:ilvl="4" w:tplc="04160019" w:tentative="1">
      <w:start w:val="1"/>
      <w:numFmt w:val="lowerLetter"/>
      <w:lvlText w:val="%5."/>
      <w:lvlJc w:val="left"/>
      <w:pPr>
        <w:ind w:left="4244" w:hanging="360"/>
      </w:pPr>
    </w:lvl>
    <w:lvl w:ilvl="5" w:tplc="0416001B" w:tentative="1">
      <w:start w:val="1"/>
      <w:numFmt w:val="lowerRoman"/>
      <w:lvlText w:val="%6."/>
      <w:lvlJc w:val="right"/>
      <w:pPr>
        <w:ind w:left="4964" w:hanging="180"/>
      </w:pPr>
    </w:lvl>
    <w:lvl w:ilvl="6" w:tplc="0416000F" w:tentative="1">
      <w:start w:val="1"/>
      <w:numFmt w:val="decimal"/>
      <w:lvlText w:val="%7."/>
      <w:lvlJc w:val="left"/>
      <w:pPr>
        <w:ind w:left="5684" w:hanging="360"/>
      </w:pPr>
    </w:lvl>
    <w:lvl w:ilvl="7" w:tplc="04160019" w:tentative="1">
      <w:start w:val="1"/>
      <w:numFmt w:val="lowerLetter"/>
      <w:lvlText w:val="%8."/>
      <w:lvlJc w:val="left"/>
      <w:pPr>
        <w:ind w:left="6404" w:hanging="360"/>
      </w:pPr>
    </w:lvl>
    <w:lvl w:ilvl="8" w:tplc="0416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6" w15:restartNumberingAfterBreak="0">
    <w:nsid w:val="3DE1124C"/>
    <w:multiLevelType w:val="hybridMultilevel"/>
    <w:tmpl w:val="1FEABD44"/>
    <w:lvl w:ilvl="0" w:tplc="0416000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430F542F"/>
    <w:multiLevelType w:val="hybridMultilevel"/>
    <w:tmpl w:val="BF6E696C"/>
    <w:lvl w:ilvl="0" w:tplc="0416000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46933220"/>
    <w:multiLevelType w:val="multilevel"/>
    <w:tmpl w:val="45F43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4B4E34"/>
    <w:multiLevelType w:val="multilevel"/>
    <w:tmpl w:val="7C0A18F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48" w:hanging="1440"/>
      </w:pPr>
      <w:rPr>
        <w:rFonts w:hint="default"/>
      </w:rPr>
    </w:lvl>
  </w:abstractNum>
  <w:abstractNum w:abstractNumId="20" w15:restartNumberingAfterBreak="0">
    <w:nsid w:val="4C3145C2"/>
    <w:multiLevelType w:val="hybridMultilevel"/>
    <w:tmpl w:val="CE402578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6361013"/>
    <w:multiLevelType w:val="hybridMultilevel"/>
    <w:tmpl w:val="B78055BA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5D780425"/>
    <w:multiLevelType w:val="multilevel"/>
    <w:tmpl w:val="45F43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D851420"/>
    <w:multiLevelType w:val="multilevel"/>
    <w:tmpl w:val="A4E8DB56"/>
    <w:lvl w:ilvl="0">
      <w:start w:val="10"/>
      <w:numFmt w:val="decimal"/>
      <w:lvlText w:val="%1."/>
      <w:lvlJc w:val="left"/>
      <w:pPr>
        <w:ind w:left="480" w:hanging="480"/>
      </w:pPr>
    </w:lvl>
    <w:lvl w:ilvl="1">
      <w:start w:val="4"/>
      <w:numFmt w:val="decimal"/>
      <w:lvlText w:val="%1.%2."/>
      <w:lvlJc w:val="left"/>
      <w:pPr>
        <w:ind w:left="480" w:hanging="480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4" w15:restartNumberingAfterBreak="0">
    <w:nsid w:val="5DCC1DE5"/>
    <w:multiLevelType w:val="hybridMultilevel"/>
    <w:tmpl w:val="06D4696A"/>
    <w:lvl w:ilvl="0" w:tplc="0416000F">
      <w:start w:val="1"/>
      <w:numFmt w:val="decimal"/>
      <w:lvlText w:val="%1."/>
      <w:lvlJc w:val="left"/>
      <w:pPr>
        <w:ind w:left="502" w:hanging="360"/>
      </w:p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620E0874"/>
    <w:multiLevelType w:val="hybridMultilevel"/>
    <w:tmpl w:val="304E8344"/>
    <w:lvl w:ilvl="0" w:tplc="0416000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62A8025D"/>
    <w:multiLevelType w:val="hybridMultilevel"/>
    <w:tmpl w:val="D03622D2"/>
    <w:lvl w:ilvl="0" w:tplc="0416000F">
      <w:start w:val="1"/>
      <w:numFmt w:val="decimal"/>
      <w:lvlText w:val="%1."/>
      <w:lvlJc w:val="lef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67DE092A"/>
    <w:multiLevelType w:val="hybridMultilevel"/>
    <w:tmpl w:val="F864B4E0"/>
    <w:lvl w:ilvl="0" w:tplc="0416000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68891EF2"/>
    <w:multiLevelType w:val="hybridMultilevel"/>
    <w:tmpl w:val="6D68ACAC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6B0F6B02"/>
    <w:multiLevelType w:val="hybridMultilevel"/>
    <w:tmpl w:val="9FF4E874"/>
    <w:lvl w:ilvl="0" w:tplc="0416000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6C6648AA"/>
    <w:multiLevelType w:val="multilevel"/>
    <w:tmpl w:val="45F43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D9E087E"/>
    <w:multiLevelType w:val="multilevel"/>
    <w:tmpl w:val="1FC653F8"/>
    <w:lvl w:ilvl="0">
      <w:start w:val="1"/>
      <w:numFmt w:val="decimal"/>
      <w:lvlText w:val="%1."/>
      <w:lvlJc w:val="left"/>
      <w:pPr>
        <w:ind w:left="927" w:hanging="360"/>
      </w:pPr>
      <w:rPr>
        <w:b/>
        <w:bCs w:val="0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32" w15:restartNumberingAfterBreak="0">
    <w:nsid w:val="6ECB3B9F"/>
    <w:multiLevelType w:val="hybridMultilevel"/>
    <w:tmpl w:val="9C40D864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 w15:restartNumberingAfterBreak="0">
    <w:nsid w:val="726C71D9"/>
    <w:multiLevelType w:val="multilevel"/>
    <w:tmpl w:val="A7E45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6A4460F"/>
    <w:multiLevelType w:val="hybridMultilevel"/>
    <w:tmpl w:val="CE38E3D0"/>
    <w:lvl w:ilvl="0" w:tplc="0416000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776705A6"/>
    <w:multiLevelType w:val="multilevel"/>
    <w:tmpl w:val="B05AD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8412E26"/>
    <w:multiLevelType w:val="multilevel"/>
    <w:tmpl w:val="45F43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A0C7F14"/>
    <w:multiLevelType w:val="hybridMultilevel"/>
    <w:tmpl w:val="F9DABFC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5A6B83"/>
    <w:multiLevelType w:val="multilevel"/>
    <w:tmpl w:val="45F43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82339701">
    <w:abstractNumId w:val="0"/>
  </w:num>
  <w:num w:numId="2" w16cid:durableId="1299726891">
    <w:abstractNumId w:val="9"/>
  </w:num>
  <w:num w:numId="3" w16cid:durableId="485243578">
    <w:abstractNumId w:val="6"/>
  </w:num>
  <w:num w:numId="4" w16cid:durableId="1573927639">
    <w:abstractNumId w:val="1"/>
  </w:num>
  <w:num w:numId="5" w16cid:durableId="656539882">
    <w:abstractNumId w:val="15"/>
  </w:num>
  <w:num w:numId="6" w16cid:durableId="1023942659">
    <w:abstractNumId w:val="14"/>
  </w:num>
  <w:num w:numId="7" w16cid:durableId="1011495653">
    <w:abstractNumId w:val="19"/>
  </w:num>
  <w:num w:numId="8" w16cid:durableId="1245795228">
    <w:abstractNumId w:val="24"/>
  </w:num>
  <w:num w:numId="9" w16cid:durableId="1700424017">
    <w:abstractNumId w:val="28"/>
  </w:num>
  <w:num w:numId="10" w16cid:durableId="137580245">
    <w:abstractNumId w:val="32"/>
  </w:num>
  <w:num w:numId="11" w16cid:durableId="15370844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8647384">
    <w:abstractNumId w:val="3"/>
  </w:num>
  <w:num w:numId="13" w16cid:durableId="94836471">
    <w:abstractNumId w:val="12"/>
  </w:num>
  <w:num w:numId="14" w16cid:durableId="93463147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11089767">
    <w:abstractNumId w:val="31"/>
  </w:num>
  <w:num w:numId="16" w16cid:durableId="826046406">
    <w:abstractNumId w:val="20"/>
  </w:num>
  <w:num w:numId="17" w16cid:durableId="1432899195">
    <w:abstractNumId w:val="2"/>
  </w:num>
  <w:num w:numId="18" w16cid:durableId="1369602110">
    <w:abstractNumId w:val="11"/>
  </w:num>
  <w:num w:numId="19" w16cid:durableId="1471748147">
    <w:abstractNumId w:val="22"/>
  </w:num>
  <w:num w:numId="20" w16cid:durableId="1793861992">
    <w:abstractNumId w:val="13"/>
  </w:num>
  <w:num w:numId="21" w16cid:durableId="983050717">
    <w:abstractNumId w:val="18"/>
  </w:num>
  <w:num w:numId="22" w16cid:durableId="1816485082">
    <w:abstractNumId w:val="30"/>
  </w:num>
  <w:num w:numId="23" w16cid:durableId="1707943411">
    <w:abstractNumId w:val="5"/>
  </w:num>
  <w:num w:numId="24" w16cid:durableId="1661931723">
    <w:abstractNumId w:val="38"/>
  </w:num>
  <w:num w:numId="25" w16cid:durableId="1315992232">
    <w:abstractNumId w:val="36"/>
  </w:num>
  <w:num w:numId="26" w16cid:durableId="1964077094">
    <w:abstractNumId w:val="23"/>
    <w:lvlOverride w:ilvl="0">
      <w:startOverride w:val="10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432780712">
    <w:abstractNumId w:val="10"/>
  </w:num>
  <w:num w:numId="28" w16cid:durableId="1509439950">
    <w:abstractNumId w:val="26"/>
  </w:num>
  <w:num w:numId="29" w16cid:durableId="1906842265">
    <w:abstractNumId w:val="7"/>
  </w:num>
  <w:num w:numId="30" w16cid:durableId="1984767950">
    <w:abstractNumId w:val="25"/>
  </w:num>
  <w:num w:numId="31" w16cid:durableId="2144691332">
    <w:abstractNumId w:val="34"/>
  </w:num>
  <w:num w:numId="32" w16cid:durableId="34085477">
    <w:abstractNumId w:val="8"/>
  </w:num>
  <w:num w:numId="33" w16cid:durableId="70741256">
    <w:abstractNumId w:val="29"/>
  </w:num>
  <w:num w:numId="34" w16cid:durableId="654181718">
    <w:abstractNumId w:val="16"/>
  </w:num>
  <w:num w:numId="35" w16cid:durableId="1271858440">
    <w:abstractNumId w:val="17"/>
  </w:num>
  <w:num w:numId="36" w16cid:durableId="1415006782">
    <w:abstractNumId w:val="27"/>
  </w:num>
  <w:num w:numId="37" w16cid:durableId="210577942">
    <w:abstractNumId w:val="33"/>
  </w:num>
  <w:num w:numId="38" w16cid:durableId="1675455290">
    <w:abstractNumId w:val="21"/>
  </w:num>
  <w:num w:numId="39" w16cid:durableId="226112462">
    <w:abstractNumId w:val="35"/>
  </w:num>
  <w:num w:numId="40" w16cid:durableId="179005346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4C8"/>
    <w:rsid w:val="00003A2A"/>
    <w:rsid w:val="000043B4"/>
    <w:rsid w:val="00005AB9"/>
    <w:rsid w:val="00007ACD"/>
    <w:rsid w:val="00010868"/>
    <w:rsid w:val="00015130"/>
    <w:rsid w:val="00023E80"/>
    <w:rsid w:val="000261FC"/>
    <w:rsid w:val="00026C51"/>
    <w:rsid w:val="00030A98"/>
    <w:rsid w:val="00033EB7"/>
    <w:rsid w:val="00033EFB"/>
    <w:rsid w:val="00036BE3"/>
    <w:rsid w:val="00040D09"/>
    <w:rsid w:val="0004431A"/>
    <w:rsid w:val="00046697"/>
    <w:rsid w:val="00055215"/>
    <w:rsid w:val="00057B4F"/>
    <w:rsid w:val="00067A23"/>
    <w:rsid w:val="00067ADC"/>
    <w:rsid w:val="00072DFE"/>
    <w:rsid w:val="000815E2"/>
    <w:rsid w:val="0008424E"/>
    <w:rsid w:val="000877DA"/>
    <w:rsid w:val="000931F6"/>
    <w:rsid w:val="00093E74"/>
    <w:rsid w:val="000A0FFF"/>
    <w:rsid w:val="000A5676"/>
    <w:rsid w:val="000B009F"/>
    <w:rsid w:val="000B0EB4"/>
    <w:rsid w:val="000B2C48"/>
    <w:rsid w:val="000B7444"/>
    <w:rsid w:val="000C2909"/>
    <w:rsid w:val="000C2B85"/>
    <w:rsid w:val="000C441B"/>
    <w:rsid w:val="000D11DE"/>
    <w:rsid w:val="000D462D"/>
    <w:rsid w:val="000D63D2"/>
    <w:rsid w:val="000E1E53"/>
    <w:rsid w:val="000E6127"/>
    <w:rsid w:val="000E7D65"/>
    <w:rsid w:val="000F0650"/>
    <w:rsid w:val="000F4320"/>
    <w:rsid w:val="0010053E"/>
    <w:rsid w:val="00105A80"/>
    <w:rsid w:val="00135D22"/>
    <w:rsid w:val="00136021"/>
    <w:rsid w:val="00146359"/>
    <w:rsid w:val="00161353"/>
    <w:rsid w:val="0016144F"/>
    <w:rsid w:val="0016544D"/>
    <w:rsid w:val="00166184"/>
    <w:rsid w:val="00172760"/>
    <w:rsid w:val="00172E1A"/>
    <w:rsid w:val="00173CEB"/>
    <w:rsid w:val="001809A0"/>
    <w:rsid w:val="00182749"/>
    <w:rsid w:val="00186902"/>
    <w:rsid w:val="001977E2"/>
    <w:rsid w:val="00197B07"/>
    <w:rsid w:val="001A0E3F"/>
    <w:rsid w:val="001C24F0"/>
    <w:rsid w:val="001C2843"/>
    <w:rsid w:val="001C360F"/>
    <w:rsid w:val="001C5191"/>
    <w:rsid w:val="001C5A03"/>
    <w:rsid w:val="001D2300"/>
    <w:rsid w:val="001D4B96"/>
    <w:rsid w:val="001D6518"/>
    <w:rsid w:val="001D74D6"/>
    <w:rsid w:val="001E0837"/>
    <w:rsid w:val="001F5EC7"/>
    <w:rsid w:val="00200BD5"/>
    <w:rsid w:val="00202C89"/>
    <w:rsid w:val="002040AA"/>
    <w:rsid w:val="002049E0"/>
    <w:rsid w:val="00211A4D"/>
    <w:rsid w:val="0021293F"/>
    <w:rsid w:val="0021457B"/>
    <w:rsid w:val="002203F9"/>
    <w:rsid w:val="00223818"/>
    <w:rsid w:val="00225059"/>
    <w:rsid w:val="00225555"/>
    <w:rsid w:val="00226A3F"/>
    <w:rsid w:val="00233A91"/>
    <w:rsid w:val="0024120A"/>
    <w:rsid w:val="00245925"/>
    <w:rsid w:val="00247424"/>
    <w:rsid w:val="0024748A"/>
    <w:rsid w:val="00253396"/>
    <w:rsid w:val="00253505"/>
    <w:rsid w:val="00265A88"/>
    <w:rsid w:val="002727A2"/>
    <w:rsid w:val="00275D7E"/>
    <w:rsid w:val="0027618E"/>
    <w:rsid w:val="00281FA8"/>
    <w:rsid w:val="002A4726"/>
    <w:rsid w:val="002A5079"/>
    <w:rsid w:val="002A7EE3"/>
    <w:rsid w:val="002B0711"/>
    <w:rsid w:val="002B1E40"/>
    <w:rsid w:val="002B5E1D"/>
    <w:rsid w:val="002C0370"/>
    <w:rsid w:val="002D25AD"/>
    <w:rsid w:val="002D55CA"/>
    <w:rsid w:val="002D6289"/>
    <w:rsid w:val="002D69D7"/>
    <w:rsid w:val="002E2E6F"/>
    <w:rsid w:val="002E5F82"/>
    <w:rsid w:val="002F41F7"/>
    <w:rsid w:val="002F6610"/>
    <w:rsid w:val="002F7298"/>
    <w:rsid w:val="002F7A70"/>
    <w:rsid w:val="00301185"/>
    <w:rsid w:val="00302B00"/>
    <w:rsid w:val="00305857"/>
    <w:rsid w:val="00316183"/>
    <w:rsid w:val="00321885"/>
    <w:rsid w:val="00327B90"/>
    <w:rsid w:val="003335F8"/>
    <w:rsid w:val="00342AB6"/>
    <w:rsid w:val="00343491"/>
    <w:rsid w:val="00344E0C"/>
    <w:rsid w:val="003506B1"/>
    <w:rsid w:val="00353561"/>
    <w:rsid w:val="00360376"/>
    <w:rsid w:val="00360636"/>
    <w:rsid w:val="003624BA"/>
    <w:rsid w:val="00362EEF"/>
    <w:rsid w:val="003634C1"/>
    <w:rsid w:val="00364963"/>
    <w:rsid w:val="003653ED"/>
    <w:rsid w:val="00366ABF"/>
    <w:rsid w:val="0038129E"/>
    <w:rsid w:val="00397A34"/>
    <w:rsid w:val="003A4191"/>
    <w:rsid w:val="003A75AD"/>
    <w:rsid w:val="003B3A41"/>
    <w:rsid w:val="003C48AD"/>
    <w:rsid w:val="003D20CB"/>
    <w:rsid w:val="003E3995"/>
    <w:rsid w:val="003E4A6F"/>
    <w:rsid w:val="003F3C4D"/>
    <w:rsid w:val="003F4027"/>
    <w:rsid w:val="003F6396"/>
    <w:rsid w:val="00400322"/>
    <w:rsid w:val="00407427"/>
    <w:rsid w:val="00410A16"/>
    <w:rsid w:val="004253E3"/>
    <w:rsid w:val="00436A25"/>
    <w:rsid w:val="0043716C"/>
    <w:rsid w:val="00437353"/>
    <w:rsid w:val="0044398D"/>
    <w:rsid w:val="00450803"/>
    <w:rsid w:val="004516F5"/>
    <w:rsid w:val="004579F0"/>
    <w:rsid w:val="0046003F"/>
    <w:rsid w:val="00464D1D"/>
    <w:rsid w:val="00465A4F"/>
    <w:rsid w:val="0047188E"/>
    <w:rsid w:val="00472840"/>
    <w:rsid w:val="0047342D"/>
    <w:rsid w:val="00485AFE"/>
    <w:rsid w:val="004862D4"/>
    <w:rsid w:val="00492683"/>
    <w:rsid w:val="00495D6F"/>
    <w:rsid w:val="004A117C"/>
    <w:rsid w:val="004A4E57"/>
    <w:rsid w:val="004A7E7E"/>
    <w:rsid w:val="004B3F36"/>
    <w:rsid w:val="004B53CA"/>
    <w:rsid w:val="004B7308"/>
    <w:rsid w:val="004B7C12"/>
    <w:rsid w:val="004C0964"/>
    <w:rsid w:val="004C0F75"/>
    <w:rsid w:val="004C4041"/>
    <w:rsid w:val="004C45D0"/>
    <w:rsid w:val="004D3717"/>
    <w:rsid w:val="004F1C17"/>
    <w:rsid w:val="00500D17"/>
    <w:rsid w:val="00503022"/>
    <w:rsid w:val="00503074"/>
    <w:rsid w:val="00513C10"/>
    <w:rsid w:val="00514022"/>
    <w:rsid w:val="00517543"/>
    <w:rsid w:val="0052079D"/>
    <w:rsid w:val="00520B7A"/>
    <w:rsid w:val="005308A2"/>
    <w:rsid w:val="00535584"/>
    <w:rsid w:val="00540543"/>
    <w:rsid w:val="005416F2"/>
    <w:rsid w:val="0054794E"/>
    <w:rsid w:val="0055566C"/>
    <w:rsid w:val="005649D8"/>
    <w:rsid w:val="005738D0"/>
    <w:rsid w:val="00581E8C"/>
    <w:rsid w:val="00585964"/>
    <w:rsid w:val="00587758"/>
    <w:rsid w:val="0059274F"/>
    <w:rsid w:val="005927CF"/>
    <w:rsid w:val="005964C8"/>
    <w:rsid w:val="005A1B2D"/>
    <w:rsid w:val="005B0541"/>
    <w:rsid w:val="005B06A0"/>
    <w:rsid w:val="005B1367"/>
    <w:rsid w:val="005B346E"/>
    <w:rsid w:val="005B4813"/>
    <w:rsid w:val="005C0BFE"/>
    <w:rsid w:val="005C282E"/>
    <w:rsid w:val="005C66CB"/>
    <w:rsid w:val="005E0DF4"/>
    <w:rsid w:val="005E3981"/>
    <w:rsid w:val="005E5259"/>
    <w:rsid w:val="005E7B39"/>
    <w:rsid w:val="005F63D7"/>
    <w:rsid w:val="005F7A4F"/>
    <w:rsid w:val="0060400A"/>
    <w:rsid w:val="0060417E"/>
    <w:rsid w:val="006043E3"/>
    <w:rsid w:val="00605CA5"/>
    <w:rsid w:val="0060656B"/>
    <w:rsid w:val="00612435"/>
    <w:rsid w:val="00612A8D"/>
    <w:rsid w:val="00616D58"/>
    <w:rsid w:val="00617512"/>
    <w:rsid w:val="00622F88"/>
    <w:rsid w:val="00630B69"/>
    <w:rsid w:val="006371D0"/>
    <w:rsid w:val="00637AA8"/>
    <w:rsid w:val="0064067D"/>
    <w:rsid w:val="00650E35"/>
    <w:rsid w:val="00651BA6"/>
    <w:rsid w:val="00654F93"/>
    <w:rsid w:val="00657565"/>
    <w:rsid w:val="00665CAE"/>
    <w:rsid w:val="00665D53"/>
    <w:rsid w:val="00670390"/>
    <w:rsid w:val="006729D4"/>
    <w:rsid w:val="00680EAE"/>
    <w:rsid w:val="0068677B"/>
    <w:rsid w:val="006874C7"/>
    <w:rsid w:val="00693A84"/>
    <w:rsid w:val="006967F5"/>
    <w:rsid w:val="006A3B1F"/>
    <w:rsid w:val="006A7659"/>
    <w:rsid w:val="006A774D"/>
    <w:rsid w:val="006A7A08"/>
    <w:rsid w:val="006A7A13"/>
    <w:rsid w:val="006E2773"/>
    <w:rsid w:val="006E2EF2"/>
    <w:rsid w:val="006E3CE4"/>
    <w:rsid w:val="006E5BC7"/>
    <w:rsid w:val="006F1B84"/>
    <w:rsid w:val="006F3202"/>
    <w:rsid w:val="006F457A"/>
    <w:rsid w:val="006F4AB5"/>
    <w:rsid w:val="006F6105"/>
    <w:rsid w:val="006F632A"/>
    <w:rsid w:val="00713B52"/>
    <w:rsid w:val="007179B6"/>
    <w:rsid w:val="00725E22"/>
    <w:rsid w:val="00726257"/>
    <w:rsid w:val="00727BD2"/>
    <w:rsid w:val="00736977"/>
    <w:rsid w:val="00740146"/>
    <w:rsid w:val="0074088B"/>
    <w:rsid w:val="0074394A"/>
    <w:rsid w:val="007452C1"/>
    <w:rsid w:val="00750692"/>
    <w:rsid w:val="007544E9"/>
    <w:rsid w:val="0075527E"/>
    <w:rsid w:val="00760A4E"/>
    <w:rsid w:val="0076346C"/>
    <w:rsid w:val="007709DF"/>
    <w:rsid w:val="00772FFE"/>
    <w:rsid w:val="00777F97"/>
    <w:rsid w:val="0078387A"/>
    <w:rsid w:val="0079078E"/>
    <w:rsid w:val="00792D08"/>
    <w:rsid w:val="00797AC3"/>
    <w:rsid w:val="007A0C29"/>
    <w:rsid w:val="007A25A3"/>
    <w:rsid w:val="007A4F67"/>
    <w:rsid w:val="007A59C1"/>
    <w:rsid w:val="007B3C64"/>
    <w:rsid w:val="007B4662"/>
    <w:rsid w:val="007C57B0"/>
    <w:rsid w:val="007D48FC"/>
    <w:rsid w:val="007E4356"/>
    <w:rsid w:val="007E5B82"/>
    <w:rsid w:val="007F4115"/>
    <w:rsid w:val="0080440F"/>
    <w:rsid w:val="0081323C"/>
    <w:rsid w:val="00820721"/>
    <w:rsid w:val="008214EA"/>
    <w:rsid w:val="0082258B"/>
    <w:rsid w:val="00834116"/>
    <w:rsid w:val="00840107"/>
    <w:rsid w:val="008445B4"/>
    <w:rsid w:val="00846B75"/>
    <w:rsid w:val="00857696"/>
    <w:rsid w:val="008629B4"/>
    <w:rsid w:val="0086361D"/>
    <w:rsid w:val="00865BF5"/>
    <w:rsid w:val="00875029"/>
    <w:rsid w:val="00875E77"/>
    <w:rsid w:val="00877586"/>
    <w:rsid w:val="00877CBE"/>
    <w:rsid w:val="008807E7"/>
    <w:rsid w:val="00881FDC"/>
    <w:rsid w:val="008827EB"/>
    <w:rsid w:val="008905D8"/>
    <w:rsid w:val="00891731"/>
    <w:rsid w:val="008A6CB4"/>
    <w:rsid w:val="008B2936"/>
    <w:rsid w:val="008C110A"/>
    <w:rsid w:val="008C2676"/>
    <w:rsid w:val="008C4DE5"/>
    <w:rsid w:val="008C5FD8"/>
    <w:rsid w:val="008C6CF2"/>
    <w:rsid w:val="008C7258"/>
    <w:rsid w:val="008D3C1D"/>
    <w:rsid w:val="008D6ACA"/>
    <w:rsid w:val="008E54BB"/>
    <w:rsid w:val="008E5D3A"/>
    <w:rsid w:val="008F5973"/>
    <w:rsid w:val="00902B14"/>
    <w:rsid w:val="00903D54"/>
    <w:rsid w:val="009046CF"/>
    <w:rsid w:val="009266E7"/>
    <w:rsid w:val="0093176D"/>
    <w:rsid w:val="00932D60"/>
    <w:rsid w:val="00957177"/>
    <w:rsid w:val="00962436"/>
    <w:rsid w:val="00966B42"/>
    <w:rsid w:val="00982295"/>
    <w:rsid w:val="00983FF9"/>
    <w:rsid w:val="009861D5"/>
    <w:rsid w:val="00986D34"/>
    <w:rsid w:val="00990C94"/>
    <w:rsid w:val="00992F1B"/>
    <w:rsid w:val="0099576A"/>
    <w:rsid w:val="009A5501"/>
    <w:rsid w:val="009A7619"/>
    <w:rsid w:val="009C2CE9"/>
    <w:rsid w:val="009D10A3"/>
    <w:rsid w:val="009D534E"/>
    <w:rsid w:val="009E3292"/>
    <w:rsid w:val="00A040E1"/>
    <w:rsid w:val="00A062F0"/>
    <w:rsid w:val="00A06659"/>
    <w:rsid w:val="00A12F65"/>
    <w:rsid w:val="00A14B8C"/>
    <w:rsid w:val="00A209E2"/>
    <w:rsid w:val="00A22953"/>
    <w:rsid w:val="00A2350A"/>
    <w:rsid w:val="00A26F68"/>
    <w:rsid w:val="00A32468"/>
    <w:rsid w:val="00A44D49"/>
    <w:rsid w:val="00A47D6C"/>
    <w:rsid w:val="00A535EA"/>
    <w:rsid w:val="00A538BD"/>
    <w:rsid w:val="00A613C4"/>
    <w:rsid w:val="00A65342"/>
    <w:rsid w:val="00A656B7"/>
    <w:rsid w:val="00A67007"/>
    <w:rsid w:val="00A71792"/>
    <w:rsid w:val="00A7407F"/>
    <w:rsid w:val="00A74C84"/>
    <w:rsid w:val="00A7742D"/>
    <w:rsid w:val="00A81202"/>
    <w:rsid w:val="00A841A3"/>
    <w:rsid w:val="00AA46E7"/>
    <w:rsid w:val="00AB5BCD"/>
    <w:rsid w:val="00AC5B61"/>
    <w:rsid w:val="00AC6976"/>
    <w:rsid w:val="00AD0135"/>
    <w:rsid w:val="00AD2A12"/>
    <w:rsid w:val="00AD2F92"/>
    <w:rsid w:val="00AD4320"/>
    <w:rsid w:val="00AF2956"/>
    <w:rsid w:val="00AF6AB6"/>
    <w:rsid w:val="00B00645"/>
    <w:rsid w:val="00B01AD3"/>
    <w:rsid w:val="00B05276"/>
    <w:rsid w:val="00B22338"/>
    <w:rsid w:val="00B2236C"/>
    <w:rsid w:val="00B24CD4"/>
    <w:rsid w:val="00B24CF3"/>
    <w:rsid w:val="00B43421"/>
    <w:rsid w:val="00B44BC1"/>
    <w:rsid w:val="00B46702"/>
    <w:rsid w:val="00B46F96"/>
    <w:rsid w:val="00B518C6"/>
    <w:rsid w:val="00B62026"/>
    <w:rsid w:val="00B71006"/>
    <w:rsid w:val="00B71EB5"/>
    <w:rsid w:val="00B7226B"/>
    <w:rsid w:val="00B74054"/>
    <w:rsid w:val="00B80198"/>
    <w:rsid w:val="00B865F0"/>
    <w:rsid w:val="00B9292E"/>
    <w:rsid w:val="00BA0A2C"/>
    <w:rsid w:val="00BB2886"/>
    <w:rsid w:val="00BB2CE8"/>
    <w:rsid w:val="00BB6396"/>
    <w:rsid w:val="00BC1365"/>
    <w:rsid w:val="00BC1377"/>
    <w:rsid w:val="00BD051C"/>
    <w:rsid w:val="00BD34D2"/>
    <w:rsid w:val="00BD5AEE"/>
    <w:rsid w:val="00BD7F64"/>
    <w:rsid w:val="00BF0C42"/>
    <w:rsid w:val="00C0030C"/>
    <w:rsid w:val="00C016F8"/>
    <w:rsid w:val="00C16EB0"/>
    <w:rsid w:val="00C238A4"/>
    <w:rsid w:val="00C320BA"/>
    <w:rsid w:val="00C37933"/>
    <w:rsid w:val="00C40679"/>
    <w:rsid w:val="00C453E3"/>
    <w:rsid w:val="00C47776"/>
    <w:rsid w:val="00C50535"/>
    <w:rsid w:val="00C52EA8"/>
    <w:rsid w:val="00C53715"/>
    <w:rsid w:val="00C57B5D"/>
    <w:rsid w:val="00C57F3E"/>
    <w:rsid w:val="00C63D2D"/>
    <w:rsid w:val="00C71109"/>
    <w:rsid w:val="00C71CE3"/>
    <w:rsid w:val="00C76934"/>
    <w:rsid w:val="00C77EF5"/>
    <w:rsid w:val="00C95AB8"/>
    <w:rsid w:val="00C97ACD"/>
    <w:rsid w:val="00CA0AEC"/>
    <w:rsid w:val="00CA0BA1"/>
    <w:rsid w:val="00CA3FB0"/>
    <w:rsid w:val="00CA53F4"/>
    <w:rsid w:val="00CA6189"/>
    <w:rsid w:val="00CB161F"/>
    <w:rsid w:val="00CC7DB6"/>
    <w:rsid w:val="00CD0047"/>
    <w:rsid w:val="00CD112B"/>
    <w:rsid w:val="00CD4175"/>
    <w:rsid w:val="00CD545D"/>
    <w:rsid w:val="00CD5E4C"/>
    <w:rsid w:val="00CD7254"/>
    <w:rsid w:val="00CE44E9"/>
    <w:rsid w:val="00CF7836"/>
    <w:rsid w:val="00D00C61"/>
    <w:rsid w:val="00D01DBF"/>
    <w:rsid w:val="00D03B66"/>
    <w:rsid w:val="00D051E8"/>
    <w:rsid w:val="00D05EA6"/>
    <w:rsid w:val="00D079AE"/>
    <w:rsid w:val="00D12877"/>
    <w:rsid w:val="00D13F6F"/>
    <w:rsid w:val="00D154E5"/>
    <w:rsid w:val="00D162D6"/>
    <w:rsid w:val="00D20485"/>
    <w:rsid w:val="00D21946"/>
    <w:rsid w:val="00D30DD4"/>
    <w:rsid w:val="00D412C8"/>
    <w:rsid w:val="00D449B0"/>
    <w:rsid w:val="00D4542C"/>
    <w:rsid w:val="00D51531"/>
    <w:rsid w:val="00D51665"/>
    <w:rsid w:val="00D53597"/>
    <w:rsid w:val="00D535B7"/>
    <w:rsid w:val="00D60D69"/>
    <w:rsid w:val="00D61B7A"/>
    <w:rsid w:val="00D6483D"/>
    <w:rsid w:val="00D66CDB"/>
    <w:rsid w:val="00D71BB4"/>
    <w:rsid w:val="00D725F5"/>
    <w:rsid w:val="00D73784"/>
    <w:rsid w:val="00D73CD0"/>
    <w:rsid w:val="00D8003D"/>
    <w:rsid w:val="00D970E1"/>
    <w:rsid w:val="00DA072C"/>
    <w:rsid w:val="00DA087B"/>
    <w:rsid w:val="00DA436F"/>
    <w:rsid w:val="00DA5127"/>
    <w:rsid w:val="00DA5C18"/>
    <w:rsid w:val="00DA7BF4"/>
    <w:rsid w:val="00DB1EBE"/>
    <w:rsid w:val="00DB324D"/>
    <w:rsid w:val="00DB3939"/>
    <w:rsid w:val="00DB56A8"/>
    <w:rsid w:val="00DB67B9"/>
    <w:rsid w:val="00E1452C"/>
    <w:rsid w:val="00E160F3"/>
    <w:rsid w:val="00E170E0"/>
    <w:rsid w:val="00E25E23"/>
    <w:rsid w:val="00E2676A"/>
    <w:rsid w:val="00E270D7"/>
    <w:rsid w:val="00E33C33"/>
    <w:rsid w:val="00E4291D"/>
    <w:rsid w:val="00E429D0"/>
    <w:rsid w:val="00E50ABB"/>
    <w:rsid w:val="00E52668"/>
    <w:rsid w:val="00E54DF0"/>
    <w:rsid w:val="00E57AC8"/>
    <w:rsid w:val="00E67F2E"/>
    <w:rsid w:val="00E73E2D"/>
    <w:rsid w:val="00E75224"/>
    <w:rsid w:val="00E81B51"/>
    <w:rsid w:val="00E8376F"/>
    <w:rsid w:val="00E83C09"/>
    <w:rsid w:val="00E865ED"/>
    <w:rsid w:val="00EA1DB5"/>
    <w:rsid w:val="00EA3631"/>
    <w:rsid w:val="00EB62A2"/>
    <w:rsid w:val="00EB701B"/>
    <w:rsid w:val="00EB7170"/>
    <w:rsid w:val="00EC3FC4"/>
    <w:rsid w:val="00EC6787"/>
    <w:rsid w:val="00ED0A1A"/>
    <w:rsid w:val="00ED14CF"/>
    <w:rsid w:val="00ED66AD"/>
    <w:rsid w:val="00EE2707"/>
    <w:rsid w:val="00EE35A9"/>
    <w:rsid w:val="00EE4117"/>
    <w:rsid w:val="00EE62FB"/>
    <w:rsid w:val="00EE6A30"/>
    <w:rsid w:val="00EF035F"/>
    <w:rsid w:val="00EF4CC7"/>
    <w:rsid w:val="00EF6258"/>
    <w:rsid w:val="00F05333"/>
    <w:rsid w:val="00F11CF5"/>
    <w:rsid w:val="00F1444B"/>
    <w:rsid w:val="00F1543B"/>
    <w:rsid w:val="00F25A7B"/>
    <w:rsid w:val="00F26462"/>
    <w:rsid w:val="00F274FA"/>
    <w:rsid w:val="00F27EC3"/>
    <w:rsid w:val="00F30491"/>
    <w:rsid w:val="00F45E23"/>
    <w:rsid w:val="00F46D12"/>
    <w:rsid w:val="00F52FC7"/>
    <w:rsid w:val="00F82115"/>
    <w:rsid w:val="00F82F6B"/>
    <w:rsid w:val="00F83D2B"/>
    <w:rsid w:val="00F85A12"/>
    <w:rsid w:val="00F91D33"/>
    <w:rsid w:val="00F92764"/>
    <w:rsid w:val="00F945FB"/>
    <w:rsid w:val="00F953FF"/>
    <w:rsid w:val="00FA0A28"/>
    <w:rsid w:val="00FA6858"/>
    <w:rsid w:val="00FA7127"/>
    <w:rsid w:val="00FB0768"/>
    <w:rsid w:val="00FB0D7E"/>
    <w:rsid w:val="00FB2615"/>
    <w:rsid w:val="00FC1B52"/>
    <w:rsid w:val="00FC5649"/>
    <w:rsid w:val="00FC65AB"/>
    <w:rsid w:val="00FC6C8C"/>
    <w:rsid w:val="00FC7427"/>
    <w:rsid w:val="00FD77C5"/>
    <w:rsid w:val="00FE1228"/>
    <w:rsid w:val="00FE41D9"/>
    <w:rsid w:val="00FE682C"/>
    <w:rsid w:val="00FF0157"/>
    <w:rsid w:val="00FF6192"/>
    <w:rsid w:val="00FF6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4A973"/>
  <w15:chartTrackingRefBased/>
  <w15:docId w15:val="{0DC0D238-8C31-4517-82EB-23C309AC9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3CA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Ttulo2">
    <w:name w:val="heading 2"/>
    <w:basedOn w:val="Normal"/>
    <w:next w:val="Normal"/>
    <w:link w:val="Ttulo2Char"/>
    <w:qFormat/>
    <w:rsid w:val="005964C8"/>
    <w:pPr>
      <w:keepNext/>
      <w:tabs>
        <w:tab w:val="num" w:pos="0"/>
      </w:tabs>
      <w:suppressAutoHyphens/>
      <w:spacing w:after="0" w:line="240" w:lineRule="auto"/>
      <w:jc w:val="both"/>
      <w:outlineLvl w:val="1"/>
    </w:pPr>
    <w:rPr>
      <w:rFonts w:ascii="Arial" w:eastAsia="Times New Roman" w:hAnsi="Arial" w:cs="Arial"/>
      <w:b/>
      <w:i/>
      <w:sz w:val="24"/>
      <w:szCs w:val="24"/>
      <w:lang w:eastAsia="ar-SA"/>
    </w:rPr>
  </w:style>
  <w:style w:type="paragraph" w:styleId="Ttulo3">
    <w:name w:val="heading 3"/>
    <w:basedOn w:val="Normal"/>
    <w:next w:val="Normal"/>
    <w:link w:val="Ttulo3Char"/>
    <w:qFormat/>
    <w:rsid w:val="005964C8"/>
    <w:pPr>
      <w:keepNext/>
      <w:tabs>
        <w:tab w:val="num" w:pos="0"/>
      </w:tabs>
      <w:suppressAutoHyphens/>
      <w:spacing w:after="0" w:line="240" w:lineRule="auto"/>
      <w:jc w:val="center"/>
      <w:outlineLvl w:val="2"/>
    </w:pPr>
    <w:rPr>
      <w:rFonts w:ascii="Times New Roman" w:eastAsia="Times New Roman" w:hAnsi="Times New Roman"/>
      <w:b/>
      <w:sz w:val="24"/>
      <w:szCs w:val="24"/>
      <w:lang w:eastAsia="ar-SA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1287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1287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5964C8"/>
    <w:rPr>
      <w:rFonts w:ascii="Arial" w:eastAsia="Times New Roman" w:hAnsi="Arial" w:cs="Arial"/>
      <w:b/>
      <w:i/>
      <w:kern w:val="0"/>
      <w:sz w:val="24"/>
      <w:szCs w:val="24"/>
      <w:lang w:eastAsia="ar-SA"/>
      <w14:ligatures w14:val="none"/>
    </w:rPr>
  </w:style>
  <w:style w:type="character" w:customStyle="1" w:styleId="Ttulo3Char">
    <w:name w:val="Título 3 Char"/>
    <w:basedOn w:val="Fontepargpadro"/>
    <w:link w:val="Ttulo3"/>
    <w:rsid w:val="005964C8"/>
    <w:rPr>
      <w:rFonts w:ascii="Times New Roman" w:eastAsia="Times New Roman" w:hAnsi="Times New Roman" w:cs="Times New Roman"/>
      <w:b/>
      <w:kern w:val="0"/>
      <w:sz w:val="24"/>
      <w:szCs w:val="24"/>
      <w:lang w:eastAsia="ar-SA"/>
      <w14:ligatures w14:val="none"/>
    </w:rPr>
  </w:style>
  <w:style w:type="paragraph" w:styleId="Cabealho">
    <w:name w:val="header"/>
    <w:basedOn w:val="Normal"/>
    <w:link w:val="CabealhoChar"/>
    <w:uiPriority w:val="99"/>
    <w:rsid w:val="005964C8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/>
      <w:sz w:val="24"/>
      <w:szCs w:val="20"/>
      <w:lang w:val="en-US"/>
    </w:rPr>
  </w:style>
  <w:style w:type="character" w:customStyle="1" w:styleId="CabealhoChar">
    <w:name w:val="Cabeçalho Char"/>
    <w:basedOn w:val="Fontepargpadro"/>
    <w:link w:val="Cabealho"/>
    <w:uiPriority w:val="99"/>
    <w:rsid w:val="005964C8"/>
    <w:rPr>
      <w:rFonts w:ascii="Arial" w:eastAsia="Times New Roman" w:hAnsi="Arial" w:cs="Times New Roman"/>
      <w:kern w:val="0"/>
      <w:sz w:val="24"/>
      <w:szCs w:val="20"/>
      <w:lang w:val="en-US"/>
      <w14:ligatures w14:val="none"/>
    </w:rPr>
  </w:style>
  <w:style w:type="character" w:styleId="Forte">
    <w:name w:val="Strong"/>
    <w:qFormat/>
    <w:rsid w:val="005964C8"/>
    <w:rPr>
      <w:b/>
      <w:bCs/>
    </w:rPr>
  </w:style>
  <w:style w:type="table" w:styleId="Tabelacomgrade">
    <w:name w:val="Table Grid"/>
    <w:basedOn w:val="Tabelanormal"/>
    <w:uiPriority w:val="59"/>
    <w:rsid w:val="005964C8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t-BR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basedOn w:val="Fontepargpadro"/>
    <w:uiPriority w:val="99"/>
    <w:unhideWhenUsed/>
    <w:rsid w:val="005964C8"/>
    <w:rPr>
      <w:color w:val="0000FF"/>
      <w:u w:val="single"/>
    </w:rPr>
  </w:style>
  <w:style w:type="paragraph" w:styleId="Textodecomentrio">
    <w:name w:val="annotation text"/>
    <w:basedOn w:val="Normal"/>
    <w:link w:val="TextodecomentrioChar"/>
    <w:uiPriority w:val="99"/>
    <w:unhideWhenUsed/>
    <w:rsid w:val="005964C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5964C8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PargrafodaLista">
    <w:name w:val="List Paragraph"/>
    <w:basedOn w:val="Normal"/>
    <w:uiPriority w:val="34"/>
    <w:qFormat/>
    <w:rsid w:val="005964C8"/>
    <w:pPr>
      <w:ind w:left="720"/>
      <w:contextualSpacing/>
    </w:pPr>
  </w:style>
  <w:style w:type="paragraph" w:styleId="Rodap">
    <w:name w:val="footer"/>
    <w:basedOn w:val="Normal"/>
    <w:link w:val="RodapChar"/>
    <w:uiPriority w:val="99"/>
    <w:unhideWhenUsed/>
    <w:rsid w:val="005964C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964C8"/>
    <w:rPr>
      <w:rFonts w:ascii="Calibri" w:eastAsia="Calibri" w:hAnsi="Calibri" w:cs="Times New Roman"/>
      <w:kern w:val="0"/>
      <w14:ligatures w14:val="none"/>
    </w:rPr>
  </w:style>
  <w:style w:type="paragraph" w:customStyle="1" w:styleId="Textbody">
    <w:name w:val="Text body"/>
    <w:basedOn w:val="Normal"/>
    <w:rsid w:val="005964C8"/>
    <w:pPr>
      <w:widowControl w:val="0"/>
      <w:suppressAutoHyphens/>
      <w:autoSpaceDN w:val="0"/>
      <w:spacing w:after="140" w:line="288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Standard">
    <w:name w:val="Standard"/>
    <w:rsid w:val="00630B6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  <w14:ligatures w14:val="none"/>
    </w:rPr>
  </w:style>
  <w:style w:type="character" w:styleId="HiperlinkVisitado">
    <w:name w:val="FollowedHyperlink"/>
    <w:basedOn w:val="Fontepargpadro"/>
    <w:uiPriority w:val="99"/>
    <w:semiHidden/>
    <w:unhideWhenUsed/>
    <w:rsid w:val="00CD5E4C"/>
    <w:rPr>
      <w:color w:val="954F72" w:themeColor="followed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D5E4C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iPriority w:val="99"/>
    <w:semiHidden/>
    <w:unhideWhenUsed/>
    <w:rsid w:val="00DB56A8"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B56A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B56A8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paragraph" w:customStyle="1" w:styleId="Default">
    <w:name w:val="Default"/>
    <w:rsid w:val="00B9292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paragraph" w:styleId="NormalWeb">
    <w:name w:val="Normal (Web)"/>
    <w:basedOn w:val="Normal"/>
    <w:uiPriority w:val="99"/>
    <w:unhideWhenUsed/>
    <w:rsid w:val="00F274F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character" w:customStyle="1" w:styleId="fadeinm1hgl8">
    <w:name w:val="_fadein_m1hgl_8"/>
    <w:basedOn w:val="Fontepargpadro"/>
    <w:rsid w:val="00FC5649"/>
  </w:style>
  <w:style w:type="paragraph" w:styleId="SemEspaamento">
    <w:name w:val="No Spacing"/>
    <w:uiPriority w:val="1"/>
    <w:qFormat/>
    <w:rsid w:val="00902B14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12877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12877"/>
    <w:rPr>
      <w:rFonts w:asciiTheme="majorHAnsi" w:eastAsiaTheme="majorEastAsia" w:hAnsiTheme="majorHAnsi" w:cstheme="majorBidi"/>
      <w:color w:val="1F3763" w:themeColor="accent1" w:themeShade="7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53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49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1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714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9126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5952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532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1110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1518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771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64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882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405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5427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5461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750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83746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0931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6370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50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4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5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63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12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5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3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4288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3503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058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9040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7001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3975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44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719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258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7654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2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1027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2458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1849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33768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59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1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taguara.mg.gov.br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717651-8A15-47CD-91DC-7CA8C1E46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5</Pages>
  <Words>2033</Words>
  <Characters>10980</Characters>
  <Application>Microsoft Office Word</Application>
  <DocSecurity>0</DocSecurity>
  <Lines>91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10</cp:revision>
  <cp:lastPrinted>2026-06-08T17:18:00Z</cp:lastPrinted>
  <dcterms:created xsi:type="dcterms:W3CDTF">2026-01-13T11:37:00Z</dcterms:created>
  <dcterms:modified xsi:type="dcterms:W3CDTF">2026-06-08T17:19:00Z</dcterms:modified>
</cp:coreProperties>
</file>